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41F" w14:textId="600C7B4A" w:rsidR="00004AB7" w:rsidRDefault="00A41978" w:rsidP="00004AB7">
      <w:pPr>
        <w:pStyle w:val="Sermon"/>
        <w:rPr>
          <w:rFonts w:ascii="Goudy Old Style" w:hAnsi="Goudy Old Style"/>
          <w:sz w:val="27"/>
        </w:rPr>
      </w:pPr>
      <w:r>
        <w:rPr>
          <w:rFonts w:ascii="Goudy Old Style" w:hAnsi="Goudy Old Style"/>
          <w:sz w:val="27"/>
        </w:rPr>
        <w:t>Four times in the past six years (twice in 2015, once just last November), I’ve focused on what I’m about to launch into. I looked it up to see how repetitious I’ve become. In fact, it’s the main reason I save my sermons, to make sure I’m not saying the same thing over and over.</w:t>
      </w:r>
    </w:p>
    <w:p w14:paraId="3EE0913C" w14:textId="3098FBB7" w:rsidR="00A41978" w:rsidRDefault="00A41978" w:rsidP="00004AB7">
      <w:pPr>
        <w:pStyle w:val="Sermon"/>
        <w:rPr>
          <w:rFonts w:ascii="Goudy Old Style" w:hAnsi="Goudy Old Style"/>
          <w:sz w:val="27"/>
        </w:rPr>
      </w:pPr>
      <w:r>
        <w:rPr>
          <w:rFonts w:ascii="Goudy Old Style" w:hAnsi="Goudy Old Style"/>
          <w:sz w:val="27"/>
        </w:rPr>
        <w:t xml:space="preserve">But who am I kidding? That’s all I do. I have only a handful of sermons, really—just dressed up in different ways. And if I can’t remember how many </w:t>
      </w:r>
      <w:proofErr w:type="gramStart"/>
      <w:r>
        <w:rPr>
          <w:rFonts w:ascii="Goudy Old Style" w:hAnsi="Goudy Old Style"/>
          <w:sz w:val="27"/>
        </w:rPr>
        <w:t>times</w:t>
      </w:r>
      <w:proofErr w:type="gramEnd"/>
      <w:r>
        <w:rPr>
          <w:rFonts w:ascii="Goudy Old Style" w:hAnsi="Goudy Old Style"/>
          <w:sz w:val="27"/>
        </w:rPr>
        <w:t xml:space="preserve"> I’ve said something, why would I think you’ll remember it better than I do. I mean, it’s just not that memorable</w:t>
      </w:r>
      <w:proofErr w:type="gramStart"/>
      <w:r>
        <w:rPr>
          <w:rFonts w:ascii="Goudy Old Style" w:hAnsi="Goudy Old Style"/>
          <w:sz w:val="27"/>
        </w:rPr>
        <w:t>. . . .</w:t>
      </w:r>
      <w:proofErr w:type="gramEnd"/>
      <w:r>
        <w:rPr>
          <w:rFonts w:ascii="Goudy Old Style" w:hAnsi="Goudy Old Style"/>
          <w:sz w:val="27"/>
        </w:rPr>
        <w:t xml:space="preserve"> or </w:t>
      </w:r>
      <w:r w:rsidRPr="00A41978">
        <w:rPr>
          <w:rFonts w:ascii="Goudy Old Style" w:hAnsi="Goudy Old Style"/>
          <w:sz w:val="27"/>
          <w:u w:val="single"/>
        </w:rPr>
        <w:t>I’d</w:t>
      </w:r>
      <w:r>
        <w:rPr>
          <w:rFonts w:ascii="Goudy Old Style" w:hAnsi="Goudy Old Style"/>
          <w:sz w:val="27"/>
        </w:rPr>
        <w:t xml:space="preserve"> remember it, remember what I said. Still, I knew I’d picked up this line with some regularity over the years. And now I’ve come to think that maybe I’m meant to keep at it, at least until I make some better sense of it, or I </w:t>
      </w:r>
      <w:r w:rsidR="00A84F8A">
        <w:rPr>
          <w:rFonts w:ascii="Goudy Old Style" w:hAnsi="Goudy Old Style"/>
          <w:sz w:val="27"/>
        </w:rPr>
        <w:t>give up</w:t>
      </w:r>
      <w:r>
        <w:rPr>
          <w:rFonts w:ascii="Goudy Old Style" w:hAnsi="Goudy Old Style"/>
          <w:sz w:val="27"/>
        </w:rPr>
        <w:t>.</w:t>
      </w:r>
    </w:p>
    <w:p w14:paraId="62B1E8D1" w14:textId="77777777" w:rsidR="00A84F8A" w:rsidRDefault="00A84F8A" w:rsidP="00004AB7">
      <w:pPr>
        <w:pStyle w:val="Sermon"/>
        <w:rPr>
          <w:rFonts w:ascii="Goudy Old Style" w:hAnsi="Goudy Old Style"/>
          <w:sz w:val="27"/>
        </w:rPr>
      </w:pPr>
      <w:r>
        <w:rPr>
          <w:rFonts w:ascii="Goudy Old Style" w:hAnsi="Goudy Old Style"/>
          <w:sz w:val="27"/>
        </w:rPr>
        <w:t>H</w:t>
      </w:r>
      <w:r w:rsidR="00A41978">
        <w:rPr>
          <w:rFonts w:ascii="Goudy Old Style" w:hAnsi="Goudy Old Style"/>
          <w:sz w:val="27"/>
        </w:rPr>
        <w:t xml:space="preserve">ere it is: Pilate says to Jesus, after some jockeying back and forth </w:t>
      </w:r>
      <w:r w:rsidR="003937B3">
        <w:rPr>
          <w:rFonts w:ascii="Goudy Old Style" w:hAnsi="Goudy Old Style"/>
          <w:sz w:val="27"/>
        </w:rPr>
        <w:t xml:space="preserve">. . . mostly forth, from Pilate, as Jesus is a man of few words in his interview with Pilate. </w:t>
      </w:r>
    </w:p>
    <w:p w14:paraId="4495D8A4" w14:textId="5F79E779" w:rsidR="00A41978" w:rsidRDefault="003937B3" w:rsidP="00004AB7">
      <w:pPr>
        <w:pStyle w:val="Sermon"/>
        <w:rPr>
          <w:rFonts w:ascii="Goudy Old Style" w:hAnsi="Goudy Old Style"/>
          <w:sz w:val="27"/>
        </w:rPr>
      </w:pPr>
      <w:r>
        <w:rPr>
          <w:rFonts w:ascii="Goudy Old Style" w:hAnsi="Goudy Old Style"/>
          <w:sz w:val="27"/>
        </w:rPr>
        <w:t>Pilate says, asks, “What is truth?”</w:t>
      </w:r>
    </w:p>
    <w:p w14:paraId="59B4F319" w14:textId="283C4665" w:rsidR="003937B3" w:rsidRDefault="003937B3" w:rsidP="00004AB7">
      <w:pPr>
        <w:pStyle w:val="Sermon"/>
        <w:rPr>
          <w:rFonts w:ascii="Goudy Old Style" w:hAnsi="Goudy Old Style"/>
          <w:sz w:val="27"/>
        </w:rPr>
      </w:pPr>
      <w:r>
        <w:rPr>
          <w:rFonts w:ascii="Goudy Old Style" w:hAnsi="Goudy Old Style"/>
          <w:sz w:val="27"/>
        </w:rPr>
        <w:t>Speaking of memorable, I find it to be one of the most memorable lines in all four accounts of the Passion. In all of scripture, really. And Pilate, that old shill in the audience, a kind of stand-in for all of us, asks the question for us.</w:t>
      </w:r>
    </w:p>
    <w:p w14:paraId="2B656C1B" w14:textId="33DDE1B0" w:rsidR="003937B3" w:rsidRDefault="003937B3" w:rsidP="00004AB7">
      <w:pPr>
        <w:pStyle w:val="Sermon"/>
        <w:rPr>
          <w:rFonts w:ascii="Goudy Old Style" w:hAnsi="Goudy Old Style"/>
          <w:sz w:val="27"/>
        </w:rPr>
      </w:pPr>
      <w:r>
        <w:rPr>
          <w:rFonts w:ascii="Goudy Old Style" w:hAnsi="Goudy Old Style"/>
          <w:sz w:val="27"/>
        </w:rPr>
        <w:t>There’s been a lot of talk between the two of them about monarchy, who’s a king, who’s not a king, if Jesus is a king, what kind of king is he, and so on.</w:t>
      </w:r>
    </w:p>
    <w:p w14:paraId="6227F893" w14:textId="5E80C941" w:rsidR="003937B3" w:rsidRDefault="00BE4956" w:rsidP="00004AB7">
      <w:pPr>
        <w:pStyle w:val="Sermon"/>
        <w:rPr>
          <w:rFonts w:ascii="Goudy Old Style" w:hAnsi="Goudy Old Style"/>
          <w:sz w:val="27"/>
        </w:rPr>
      </w:pPr>
      <w:r>
        <w:rPr>
          <w:rFonts w:ascii="Goudy Old Style" w:hAnsi="Goudy Old Style"/>
          <w:sz w:val="27"/>
        </w:rPr>
        <w:t xml:space="preserve">He’s told Pilate, “My kingdom is not from here,” to which that beleaguered government official says, right away, “So you </w:t>
      </w:r>
      <w:r>
        <w:rPr>
          <w:rFonts w:ascii="Goudy Old Style" w:hAnsi="Goudy Old Style"/>
          <w:i/>
          <w:iCs/>
          <w:sz w:val="27"/>
        </w:rPr>
        <w:t>are</w:t>
      </w:r>
      <w:r>
        <w:rPr>
          <w:rFonts w:ascii="Goudy Old Style" w:hAnsi="Goudy Old Style"/>
          <w:sz w:val="27"/>
        </w:rPr>
        <w:t xml:space="preserve"> a king?” (</w:t>
      </w:r>
      <w:proofErr w:type="gramStart"/>
      <w:r>
        <w:rPr>
          <w:rFonts w:ascii="Goudy Old Style" w:hAnsi="Goudy Old Style"/>
          <w:sz w:val="27"/>
        </w:rPr>
        <w:t>picking</w:t>
      </w:r>
      <w:proofErr w:type="gramEnd"/>
      <w:r>
        <w:rPr>
          <w:rFonts w:ascii="Goudy Old Style" w:hAnsi="Goudy Old Style"/>
          <w:sz w:val="27"/>
        </w:rPr>
        <w:t xml:space="preserve"> up on the one thing, the one technicality, that might help him send Jesus to the gallows).</w:t>
      </w:r>
    </w:p>
    <w:p w14:paraId="0DB5A0A7" w14:textId="34DF8A62" w:rsidR="00BE4956" w:rsidRDefault="00BE4956" w:rsidP="00004AB7">
      <w:pPr>
        <w:pStyle w:val="Sermon"/>
        <w:rPr>
          <w:rFonts w:ascii="Goudy Old Style" w:hAnsi="Goudy Old Style"/>
          <w:sz w:val="25"/>
          <w:szCs w:val="24"/>
        </w:rPr>
      </w:pPr>
      <w:r>
        <w:rPr>
          <w:rFonts w:ascii="Goudy Old Style" w:hAnsi="Goudy Old Style"/>
          <w:sz w:val="27"/>
        </w:rPr>
        <w:t>Jesus rolls his eye (they left that out of the text), breathes a sigh of exasperation, and says, “</w:t>
      </w:r>
      <w:proofErr w:type="gramStart"/>
      <w:r w:rsidRPr="00253DE3">
        <w:rPr>
          <w:rFonts w:ascii="Goudy Old Style" w:hAnsi="Goudy Old Style"/>
          <w:sz w:val="25"/>
          <w:szCs w:val="24"/>
        </w:rPr>
        <w:t>You</w:t>
      </w:r>
      <w:proofErr w:type="gramEnd"/>
      <w:r w:rsidRPr="00253DE3">
        <w:rPr>
          <w:rFonts w:ascii="Goudy Old Style" w:hAnsi="Goudy Old Style"/>
          <w:sz w:val="25"/>
          <w:szCs w:val="24"/>
        </w:rPr>
        <w:t xml:space="preserve"> say that I am a king. For this I was born, and for this I came into the world, to testify to the truth. Everyone who belongs to the truth listens to my voice.</w:t>
      </w:r>
      <w:r>
        <w:rPr>
          <w:rFonts w:ascii="Goudy Old Style" w:hAnsi="Goudy Old Style"/>
          <w:sz w:val="25"/>
          <w:szCs w:val="24"/>
        </w:rPr>
        <w:t>”</w:t>
      </w:r>
    </w:p>
    <w:p w14:paraId="7ECC9196" w14:textId="6EE21940" w:rsidR="00BE4956" w:rsidRDefault="00BE4956" w:rsidP="00004AB7">
      <w:pPr>
        <w:pStyle w:val="Sermon"/>
        <w:rPr>
          <w:rFonts w:ascii="Goudy Old Style" w:hAnsi="Goudy Old Style"/>
          <w:sz w:val="25"/>
          <w:szCs w:val="24"/>
        </w:rPr>
      </w:pPr>
      <w:r>
        <w:rPr>
          <w:rFonts w:ascii="Goudy Old Style" w:hAnsi="Goudy Old Style"/>
          <w:sz w:val="25"/>
          <w:szCs w:val="24"/>
        </w:rPr>
        <w:lastRenderedPageBreak/>
        <w:t>And . . . here it comes . . . Pilate asks the $64,000 question: “What is truth?”</w:t>
      </w:r>
    </w:p>
    <w:p w14:paraId="72EFAF12" w14:textId="25F04743" w:rsidR="00BE4956" w:rsidRDefault="00BE4956" w:rsidP="00004AB7">
      <w:pPr>
        <w:pStyle w:val="Sermon"/>
        <w:rPr>
          <w:rFonts w:ascii="Goudy Old Style" w:hAnsi="Goudy Old Style"/>
          <w:sz w:val="25"/>
          <w:szCs w:val="24"/>
        </w:rPr>
      </w:pPr>
      <w:r>
        <w:rPr>
          <w:rFonts w:ascii="Goudy Old Style" w:hAnsi="Goudy Old Style"/>
          <w:sz w:val="25"/>
          <w:szCs w:val="24"/>
        </w:rPr>
        <w:t>The reason I think this is such a big deal is that I think we all ask that question over and over again in many different ways. On one hand it’s like asking, “What really matters in this world?”</w:t>
      </w:r>
      <w:r w:rsidR="004D3750">
        <w:rPr>
          <w:rFonts w:ascii="Goudy Old Style" w:hAnsi="Goudy Old Style"/>
          <w:sz w:val="25"/>
          <w:szCs w:val="24"/>
        </w:rPr>
        <w:t xml:space="preserve"> On another hand it might be something like, “Tell me what’s expedient here.” </w:t>
      </w:r>
    </w:p>
    <w:p w14:paraId="0DEAAD16" w14:textId="032CA180" w:rsidR="004D3750" w:rsidRDefault="004D3750" w:rsidP="00004AB7">
      <w:pPr>
        <w:pStyle w:val="Sermon"/>
        <w:rPr>
          <w:rFonts w:ascii="Goudy Old Style" w:hAnsi="Goudy Old Style"/>
          <w:sz w:val="25"/>
          <w:szCs w:val="24"/>
        </w:rPr>
      </w:pPr>
      <w:r>
        <w:rPr>
          <w:rFonts w:ascii="Goudy Old Style" w:hAnsi="Goudy Old Style"/>
          <w:sz w:val="25"/>
          <w:szCs w:val="24"/>
        </w:rPr>
        <w:t xml:space="preserve">We’ve just come through (man, was </w:t>
      </w:r>
      <w:r w:rsidRPr="004D3750">
        <w:rPr>
          <w:rFonts w:ascii="Goudy Old Style" w:hAnsi="Goudy Old Style"/>
          <w:i/>
          <w:iCs/>
          <w:sz w:val="25"/>
          <w:szCs w:val="24"/>
        </w:rPr>
        <w:t>that</w:t>
      </w:r>
      <w:r>
        <w:rPr>
          <w:rFonts w:ascii="Goudy Old Style" w:hAnsi="Goudy Old Style"/>
          <w:sz w:val="25"/>
          <w:szCs w:val="24"/>
        </w:rPr>
        <w:t xml:space="preserve"> an optimistic turn of phrase) . . . we are </w:t>
      </w:r>
      <w:r w:rsidRPr="00133F4E">
        <w:rPr>
          <w:rFonts w:ascii="Goudy Old Style" w:hAnsi="Goudy Old Style"/>
          <w:i/>
          <w:iCs/>
          <w:sz w:val="25"/>
          <w:szCs w:val="24"/>
        </w:rPr>
        <w:t>continuing to go through</w:t>
      </w:r>
      <w:r>
        <w:rPr>
          <w:rFonts w:ascii="Goudy Old Style" w:hAnsi="Goudy Old Style"/>
          <w:sz w:val="25"/>
          <w:szCs w:val="24"/>
        </w:rPr>
        <w:t xml:space="preserve"> an era of flexibility in truth, so to speak. Alternate facts. </w:t>
      </w:r>
      <w:r w:rsidRPr="004D3750">
        <w:rPr>
          <w:rFonts w:ascii="Goudy Old Style" w:hAnsi="Goudy Old Style"/>
          <w:i/>
          <w:iCs/>
          <w:sz w:val="25"/>
          <w:szCs w:val="24"/>
        </w:rPr>
        <w:t>My</w:t>
      </w:r>
      <w:r>
        <w:rPr>
          <w:rFonts w:ascii="Goudy Old Style" w:hAnsi="Goudy Old Style"/>
          <w:sz w:val="25"/>
          <w:szCs w:val="24"/>
        </w:rPr>
        <w:t xml:space="preserve"> truth. </w:t>
      </w:r>
      <w:r w:rsidRPr="004D3750">
        <w:rPr>
          <w:rFonts w:ascii="Goudy Old Style" w:hAnsi="Goudy Old Style"/>
          <w:i/>
          <w:iCs/>
          <w:sz w:val="25"/>
          <w:szCs w:val="24"/>
        </w:rPr>
        <w:t>Your</w:t>
      </w:r>
      <w:r>
        <w:rPr>
          <w:rFonts w:ascii="Goudy Old Style" w:hAnsi="Goudy Old Style"/>
          <w:sz w:val="25"/>
          <w:szCs w:val="24"/>
        </w:rPr>
        <w:t xml:space="preserve"> truth. It just goes on and on. What’s the truth about this pandemic? Is sick really sick? Is alcoholism a moral failing or is it an addictive disease? </w:t>
      </w:r>
    </w:p>
    <w:p w14:paraId="623C5349" w14:textId="1FD4B78C" w:rsidR="004D3750" w:rsidRDefault="004D3750" w:rsidP="00004AB7">
      <w:pPr>
        <w:pStyle w:val="Sermon"/>
        <w:rPr>
          <w:rFonts w:ascii="Goudy Old Style" w:hAnsi="Goudy Old Style"/>
          <w:sz w:val="25"/>
          <w:szCs w:val="24"/>
        </w:rPr>
      </w:pPr>
      <w:r>
        <w:rPr>
          <w:rFonts w:ascii="Goudy Old Style" w:hAnsi="Goudy Old Style"/>
          <w:sz w:val="25"/>
          <w:szCs w:val="24"/>
        </w:rPr>
        <w:t>What I’m trying to say is that we continue to ask if something is true long after we have proved that it is. We human beings, I mean. It’s as if by asking it over and over the truth will change to something we like better.</w:t>
      </w:r>
    </w:p>
    <w:p w14:paraId="3E923699" w14:textId="646E3EB7" w:rsidR="004D3750" w:rsidRDefault="004D3750" w:rsidP="00004AB7">
      <w:pPr>
        <w:pStyle w:val="Sermon"/>
        <w:rPr>
          <w:rFonts w:ascii="Goudy Old Style" w:hAnsi="Goudy Old Style"/>
          <w:sz w:val="25"/>
          <w:szCs w:val="24"/>
        </w:rPr>
      </w:pPr>
      <w:r>
        <w:rPr>
          <w:rFonts w:ascii="Goudy Old Style" w:hAnsi="Goudy Old Style"/>
          <w:sz w:val="25"/>
          <w:szCs w:val="24"/>
        </w:rPr>
        <w:t xml:space="preserve">What is truth isn’t the $64,000 question; it’s not even the final question (my final answer) on “Who Wants to be a Millionaire?” </w:t>
      </w:r>
      <w:r w:rsidR="00422C79">
        <w:rPr>
          <w:rFonts w:ascii="Goudy Old Style" w:hAnsi="Goudy Old Style"/>
          <w:sz w:val="25"/>
          <w:szCs w:val="24"/>
        </w:rPr>
        <w:t xml:space="preserve">In many ways, it’s </w:t>
      </w:r>
      <w:r w:rsidR="00422C79">
        <w:rPr>
          <w:rFonts w:ascii="Goudy Old Style" w:hAnsi="Goudy Old Style"/>
          <w:i/>
          <w:iCs/>
          <w:sz w:val="25"/>
          <w:szCs w:val="24"/>
        </w:rPr>
        <w:t xml:space="preserve">the </w:t>
      </w:r>
      <w:r w:rsidR="00422C79">
        <w:rPr>
          <w:rFonts w:ascii="Goudy Old Style" w:hAnsi="Goudy Old Style"/>
          <w:sz w:val="25"/>
          <w:szCs w:val="24"/>
        </w:rPr>
        <w:t>question.</w:t>
      </w:r>
    </w:p>
    <w:p w14:paraId="7468E9D7" w14:textId="56422867" w:rsidR="00422C79" w:rsidRDefault="00422C79" w:rsidP="00004AB7">
      <w:pPr>
        <w:pStyle w:val="Sermon"/>
        <w:rPr>
          <w:rFonts w:ascii="Goudy Old Style" w:hAnsi="Goudy Old Style"/>
          <w:sz w:val="25"/>
          <w:szCs w:val="24"/>
        </w:rPr>
      </w:pPr>
      <w:r>
        <w:rPr>
          <w:rFonts w:ascii="Goudy Old Style" w:hAnsi="Goudy Old Style"/>
          <w:sz w:val="25"/>
          <w:szCs w:val="24"/>
        </w:rPr>
        <w:t xml:space="preserve">Here are some questions about truth: Is this all there is, this blink of an eye of 70 or 80 or 100 years? If that is so, is my best bet to acquire all I can for myself and my family? </w:t>
      </w:r>
      <w:r w:rsidRPr="00133F4E">
        <w:rPr>
          <w:rFonts w:ascii="Goudy Old Style" w:hAnsi="Goudy Old Style"/>
          <w:i/>
          <w:iCs/>
          <w:sz w:val="25"/>
          <w:szCs w:val="24"/>
        </w:rPr>
        <w:t>Or</w:t>
      </w:r>
      <w:r>
        <w:rPr>
          <w:rFonts w:ascii="Goudy Old Style" w:hAnsi="Goudy Old Style"/>
          <w:sz w:val="25"/>
          <w:szCs w:val="24"/>
        </w:rPr>
        <w:t>, if that is so, do I find meaning in helping others regardless of the cost to myself? Do I pursue as much knowledge as I can</w:t>
      </w:r>
      <w:r w:rsidR="0006103E">
        <w:rPr>
          <w:rFonts w:ascii="Goudy Old Style" w:hAnsi="Goudy Old Style"/>
          <w:sz w:val="25"/>
          <w:szCs w:val="24"/>
        </w:rPr>
        <w:t xml:space="preserve">, as much wealth, as many friends? </w:t>
      </w:r>
      <w:r w:rsidR="0006103E">
        <w:rPr>
          <w:rFonts w:ascii="Goudy Old Style" w:hAnsi="Goudy Old Style"/>
          <w:sz w:val="25"/>
          <w:szCs w:val="24"/>
        </w:rPr>
        <w:t>Is it some combination</w:t>
      </w:r>
      <w:r w:rsidR="0006103E">
        <w:rPr>
          <w:rFonts w:ascii="Goudy Old Style" w:hAnsi="Goudy Old Style"/>
          <w:sz w:val="25"/>
          <w:szCs w:val="24"/>
        </w:rPr>
        <w:t xml:space="preserve"> of all of that and all that I haven’t mentioned?</w:t>
      </w:r>
    </w:p>
    <w:p w14:paraId="4314CD70" w14:textId="6C807666" w:rsidR="0006103E" w:rsidRDefault="0006103E" w:rsidP="00004AB7">
      <w:pPr>
        <w:pStyle w:val="Sermon"/>
        <w:rPr>
          <w:rFonts w:ascii="Goudy Old Style" w:hAnsi="Goudy Old Style"/>
          <w:sz w:val="25"/>
          <w:szCs w:val="24"/>
        </w:rPr>
      </w:pPr>
      <w:r>
        <w:rPr>
          <w:rFonts w:ascii="Goudy Old Style" w:hAnsi="Goudy Old Style"/>
          <w:sz w:val="25"/>
          <w:szCs w:val="24"/>
        </w:rPr>
        <w:t>What’s the truth?</w:t>
      </w:r>
    </w:p>
    <w:p w14:paraId="0E259033" w14:textId="2E5D95E3" w:rsidR="0006103E" w:rsidRDefault="0006103E"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 xml:space="preserve">After Pilate asks Jesus the big question, he doesn’t stick around for an answer. Maybe Jesus has clamped his mouth shut. </w:t>
      </w:r>
      <w:r w:rsidR="00133F4E">
        <w:rPr>
          <w:rFonts w:ascii="Goudy Old Style" w:hAnsi="Goudy Old Style"/>
          <w:sz w:val="25"/>
          <w:szCs w:val="24"/>
        </w:rPr>
        <w:t>Or m</w:t>
      </w:r>
      <w:r>
        <w:rPr>
          <w:rFonts w:ascii="Goudy Old Style" w:hAnsi="Goudy Old Style"/>
          <w:sz w:val="25"/>
          <w:szCs w:val="24"/>
        </w:rPr>
        <w:t xml:space="preserve">aybe he’s just </w:t>
      </w:r>
      <w:r w:rsidR="00133F4E">
        <w:rPr>
          <w:rFonts w:ascii="Goudy Old Style" w:hAnsi="Goudy Old Style"/>
          <w:sz w:val="25"/>
          <w:szCs w:val="24"/>
        </w:rPr>
        <w:t xml:space="preserve">about to open </w:t>
      </w:r>
      <w:r>
        <w:rPr>
          <w:rFonts w:ascii="Goudy Old Style" w:hAnsi="Goudy Old Style"/>
          <w:sz w:val="25"/>
          <w:szCs w:val="24"/>
        </w:rPr>
        <w:t>his mouth to give him the answer we all want to hear. But the next line in John’s gospel is simply, “</w:t>
      </w:r>
      <w:r w:rsidRPr="00253DE3">
        <w:rPr>
          <w:rFonts w:ascii="Goudy Old Style" w:hAnsi="Goudy Old Style"/>
          <w:sz w:val="25"/>
          <w:szCs w:val="24"/>
        </w:rPr>
        <w:t xml:space="preserve">After he </w:t>
      </w:r>
      <w:r w:rsidR="00133F4E">
        <w:rPr>
          <w:rFonts w:ascii="Goudy Old Style" w:hAnsi="Goudy Old Style"/>
          <w:sz w:val="25"/>
          <w:szCs w:val="24"/>
        </w:rPr>
        <w:t xml:space="preserve">[Pilate] </w:t>
      </w:r>
      <w:r w:rsidRPr="00253DE3">
        <w:rPr>
          <w:rFonts w:ascii="Goudy Old Style" w:hAnsi="Goudy Old Style"/>
          <w:sz w:val="25"/>
          <w:szCs w:val="24"/>
        </w:rPr>
        <w:t>had said this, he went out to the Jews again and told them,</w:t>
      </w:r>
      <w:r w:rsidRPr="00227E2C">
        <w:rPr>
          <w:rFonts w:ascii="Goudy Old Style" w:hAnsi="Goudy Old Style"/>
          <w:sz w:val="25"/>
          <w:szCs w:val="24"/>
        </w:rPr>
        <w:t xml:space="preserve"> </w:t>
      </w:r>
      <w:r>
        <w:rPr>
          <w:rFonts w:ascii="Goudy Old Style" w:hAnsi="Goudy Old Style"/>
          <w:sz w:val="25"/>
          <w:szCs w:val="24"/>
        </w:rPr>
        <w:t>‘</w:t>
      </w:r>
      <w:r w:rsidRPr="00227E2C">
        <w:rPr>
          <w:rFonts w:ascii="Goudy Old Style" w:hAnsi="Goudy Old Style"/>
          <w:sz w:val="25"/>
          <w:szCs w:val="24"/>
        </w:rPr>
        <w:t>I find no case against him.</w:t>
      </w:r>
      <w:r>
        <w:rPr>
          <w:rFonts w:ascii="Goudy Old Style" w:hAnsi="Goudy Old Style"/>
          <w:sz w:val="25"/>
          <w:szCs w:val="24"/>
        </w:rPr>
        <w:t>’”</w:t>
      </w:r>
    </w:p>
    <w:p w14:paraId="6C45212B" w14:textId="77777777" w:rsidR="0006103E" w:rsidRDefault="0006103E" w:rsidP="0006103E">
      <w:pPr>
        <w:widowControl w:val="0"/>
        <w:tabs>
          <w:tab w:val="right" w:pos="720"/>
          <w:tab w:val="left" w:pos="900"/>
        </w:tabs>
        <w:rPr>
          <w:rFonts w:ascii="Goudy Old Style" w:hAnsi="Goudy Old Style"/>
          <w:sz w:val="25"/>
          <w:szCs w:val="24"/>
        </w:rPr>
      </w:pPr>
    </w:p>
    <w:p w14:paraId="08792D6C" w14:textId="280D6898" w:rsidR="0006103E" w:rsidRDefault="0006103E" w:rsidP="0006103E">
      <w:pPr>
        <w:widowControl w:val="0"/>
        <w:tabs>
          <w:tab w:val="right" w:pos="720"/>
          <w:tab w:val="left" w:pos="900"/>
        </w:tabs>
        <w:rPr>
          <w:rFonts w:ascii="Goudy Old Style" w:hAnsi="Goudy Old Style"/>
          <w:sz w:val="25"/>
          <w:szCs w:val="24"/>
        </w:rPr>
      </w:pPr>
      <w:r>
        <w:rPr>
          <w:rFonts w:ascii="Goudy Old Style" w:hAnsi="Goudy Old Style"/>
          <w:sz w:val="25"/>
          <w:szCs w:val="24"/>
        </w:rPr>
        <w:lastRenderedPageBreak/>
        <w:t>Whatever Pilate may think the truth is at this point, seeing Jesus</w:t>
      </w:r>
      <w:r w:rsidR="00133F4E">
        <w:rPr>
          <w:rFonts w:ascii="Goudy Old Style" w:hAnsi="Goudy Old Style"/>
          <w:sz w:val="25"/>
          <w:szCs w:val="24"/>
        </w:rPr>
        <w:t>’</w:t>
      </w:r>
      <w:r>
        <w:rPr>
          <w:rFonts w:ascii="Goudy Old Style" w:hAnsi="Goudy Old Style"/>
          <w:sz w:val="25"/>
          <w:szCs w:val="24"/>
        </w:rPr>
        <w:t xml:space="preserve"> innocen</w:t>
      </w:r>
      <w:r w:rsidR="00133F4E">
        <w:rPr>
          <w:rFonts w:ascii="Goudy Old Style" w:hAnsi="Goudy Old Style"/>
          <w:sz w:val="25"/>
          <w:szCs w:val="24"/>
        </w:rPr>
        <w:t>ce</w:t>
      </w:r>
      <w:r>
        <w:rPr>
          <w:rFonts w:ascii="Goudy Old Style" w:hAnsi="Goudy Old Style"/>
          <w:sz w:val="25"/>
          <w:szCs w:val="24"/>
        </w:rPr>
        <w:t xml:space="preserve"> is part of it. Evidently. Because that’s what he does</w:t>
      </w:r>
      <w:r w:rsidR="00133F4E">
        <w:rPr>
          <w:rFonts w:ascii="Goudy Old Style" w:hAnsi="Goudy Old Style"/>
          <w:sz w:val="25"/>
          <w:szCs w:val="24"/>
        </w:rPr>
        <w:t>—walk out to the crowd</w:t>
      </w:r>
      <w:r>
        <w:rPr>
          <w:rFonts w:ascii="Goudy Old Style" w:hAnsi="Goudy Old Style"/>
          <w:sz w:val="25"/>
          <w:szCs w:val="24"/>
        </w:rPr>
        <w:t>, and that’s what he says</w:t>
      </w:r>
      <w:r w:rsidR="00133F4E">
        <w:rPr>
          <w:rFonts w:ascii="Goudy Old Style" w:hAnsi="Goudy Old Style"/>
          <w:sz w:val="25"/>
          <w:szCs w:val="24"/>
        </w:rPr>
        <w:t>—these are bogus charges</w:t>
      </w:r>
      <w:r>
        <w:rPr>
          <w:rFonts w:ascii="Goudy Old Style" w:hAnsi="Goudy Old Style"/>
          <w:sz w:val="25"/>
          <w:szCs w:val="24"/>
        </w:rPr>
        <w:t>.</w:t>
      </w:r>
    </w:p>
    <w:p w14:paraId="4D705DB3" w14:textId="10D53289" w:rsidR="0006103E" w:rsidRDefault="0006103E"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Things turn really ugly after that</w:t>
      </w:r>
      <w:r w:rsidR="00133F4E">
        <w:rPr>
          <w:rFonts w:ascii="Goudy Old Style" w:hAnsi="Goudy Old Style"/>
          <w:sz w:val="25"/>
          <w:szCs w:val="24"/>
        </w:rPr>
        <w:t>. W</w:t>
      </w:r>
      <w:r>
        <w:rPr>
          <w:rFonts w:ascii="Goudy Old Style" w:hAnsi="Goudy Old Style"/>
          <w:sz w:val="25"/>
          <w:szCs w:val="24"/>
        </w:rPr>
        <w:t>e know the story well.</w:t>
      </w:r>
    </w:p>
    <w:p w14:paraId="24439E4D" w14:textId="5391327A" w:rsidR="0006103E" w:rsidRDefault="0006103E"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This time around, I heard Jesus</w:t>
      </w:r>
      <w:r w:rsidR="00133F4E">
        <w:rPr>
          <w:rFonts w:ascii="Goudy Old Style" w:hAnsi="Goudy Old Style"/>
          <w:sz w:val="25"/>
          <w:szCs w:val="24"/>
        </w:rPr>
        <w:t>’</w:t>
      </w:r>
      <w:r>
        <w:rPr>
          <w:rFonts w:ascii="Goudy Old Style" w:hAnsi="Goudy Old Style"/>
          <w:sz w:val="25"/>
          <w:szCs w:val="24"/>
        </w:rPr>
        <w:t xml:space="preserve"> answer to a </w:t>
      </w:r>
      <w:r w:rsidR="00133F4E">
        <w:rPr>
          <w:rFonts w:ascii="Goudy Old Style" w:hAnsi="Goudy Old Style"/>
          <w:sz w:val="25"/>
          <w:szCs w:val="24"/>
        </w:rPr>
        <w:t xml:space="preserve">different </w:t>
      </w:r>
      <w:r>
        <w:rPr>
          <w:rFonts w:ascii="Goudy Old Style" w:hAnsi="Goudy Old Style"/>
          <w:sz w:val="25"/>
          <w:szCs w:val="24"/>
        </w:rPr>
        <w:t>question posed in a different context</w:t>
      </w:r>
      <w:r w:rsidR="00EA0955">
        <w:rPr>
          <w:rFonts w:ascii="Goudy Old Style" w:hAnsi="Goudy Old Style"/>
          <w:sz w:val="25"/>
          <w:szCs w:val="24"/>
        </w:rPr>
        <w:t>, and the question wasn’t Pilate’s straightforward one</w:t>
      </w:r>
      <w:proofErr w:type="gramStart"/>
      <w:r w:rsidR="00EA0955">
        <w:rPr>
          <w:rFonts w:ascii="Goudy Old Style" w:hAnsi="Goudy Old Style"/>
          <w:sz w:val="25"/>
          <w:szCs w:val="24"/>
        </w:rPr>
        <w:t>—</w:t>
      </w:r>
      <w:r w:rsidR="00133F4E">
        <w:rPr>
          <w:rFonts w:ascii="Goudy Old Style" w:hAnsi="Goudy Old Style"/>
          <w:sz w:val="25"/>
          <w:szCs w:val="24"/>
        </w:rPr>
        <w:t>“</w:t>
      </w:r>
      <w:proofErr w:type="gramEnd"/>
      <w:r w:rsidR="00EA0955">
        <w:rPr>
          <w:rFonts w:ascii="Goudy Old Style" w:hAnsi="Goudy Old Style"/>
          <w:sz w:val="25"/>
          <w:szCs w:val="24"/>
        </w:rPr>
        <w:t>What is truth?”</w:t>
      </w:r>
    </w:p>
    <w:p w14:paraId="691B6BAE" w14:textId="334E18D6" w:rsidR="00EA0955" w:rsidRDefault="00EA0955"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 xml:space="preserve">John’s </w:t>
      </w:r>
      <w:r w:rsidR="00133F4E">
        <w:rPr>
          <w:rFonts w:ascii="Goudy Old Style" w:hAnsi="Goudy Old Style"/>
          <w:sz w:val="25"/>
          <w:szCs w:val="24"/>
        </w:rPr>
        <w:t xml:space="preserve">more committed to </w:t>
      </w:r>
      <w:r>
        <w:rPr>
          <w:rFonts w:ascii="Goudy Old Style" w:hAnsi="Goudy Old Style"/>
          <w:sz w:val="25"/>
          <w:szCs w:val="24"/>
        </w:rPr>
        <w:t xml:space="preserve">this question than I had remembered. The other occasion </w:t>
      </w:r>
      <w:r w:rsidR="00133F4E">
        <w:rPr>
          <w:rFonts w:ascii="Goudy Old Style" w:hAnsi="Goudy Old Style"/>
          <w:sz w:val="25"/>
          <w:szCs w:val="24"/>
        </w:rPr>
        <w:t xml:space="preserve">I recalled </w:t>
      </w:r>
      <w:r>
        <w:rPr>
          <w:rFonts w:ascii="Goudy Old Style" w:hAnsi="Goudy Old Style"/>
          <w:sz w:val="25"/>
          <w:szCs w:val="24"/>
        </w:rPr>
        <w:t xml:space="preserve">is also in </w:t>
      </w:r>
      <w:r w:rsidR="00306882">
        <w:rPr>
          <w:rFonts w:ascii="Goudy Old Style" w:hAnsi="Goudy Old Style"/>
          <w:sz w:val="25"/>
          <w:szCs w:val="24"/>
        </w:rPr>
        <w:t>t</w:t>
      </w:r>
      <w:r w:rsidR="00E83AF6">
        <w:rPr>
          <w:rFonts w:ascii="Goudy Old Style" w:hAnsi="Goudy Old Style"/>
          <w:sz w:val="25"/>
          <w:szCs w:val="24"/>
        </w:rPr>
        <w:t xml:space="preserve">his </w:t>
      </w:r>
      <w:r>
        <w:rPr>
          <w:rFonts w:ascii="Goudy Old Style" w:hAnsi="Goudy Old Style"/>
          <w:sz w:val="25"/>
          <w:szCs w:val="24"/>
        </w:rPr>
        <w:t>gospel</w:t>
      </w:r>
      <w:r w:rsidR="00306882">
        <w:rPr>
          <w:rFonts w:ascii="Goudy Old Style" w:hAnsi="Goudy Old Style"/>
          <w:sz w:val="25"/>
          <w:szCs w:val="24"/>
        </w:rPr>
        <w:t>—</w:t>
      </w:r>
      <w:r w:rsidR="00E83AF6">
        <w:rPr>
          <w:rFonts w:ascii="Goudy Old Style" w:hAnsi="Goudy Old Style"/>
          <w:sz w:val="25"/>
          <w:szCs w:val="24"/>
        </w:rPr>
        <w:t xml:space="preserve">that material between the Last Supper </w:t>
      </w:r>
      <w:r>
        <w:rPr>
          <w:rFonts w:ascii="Goudy Old Style" w:hAnsi="Goudy Old Style"/>
          <w:sz w:val="25"/>
          <w:szCs w:val="24"/>
        </w:rPr>
        <w:t xml:space="preserve">and </w:t>
      </w:r>
      <w:r w:rsidR="00E83AF6">
        <w:rPr>
          <w:rFonts w:ascii="Goudy Old Style" w:hAnsi="Goudy Old Style"/>
          <w:sz w:val="25"/>
          <w:szCs w:val="24"/>
        </w:rPr>
        <w:t>the Passion</w:t>
      </w:r>
      <w:r w:rsidR="00306882">
        <w:rPr>
          <w:rFonts w:ascii="Goudy Old Style" w:hAnsi="Goudy Old Style"/>
          <w:sz w:val="25"/>
          <w:szCs w:val="24"/>
        </w:rPr>
        <w:t xml:space="preserve"> that </w:t>
      </w:r>
      <w:r w:rsidR="00E83AF6">
        <w:rPr>
          <w:rFonts w:ascii="Goudy Old Style" w:hAnsi="Goudy Old Style"/>
          <w:sz w:val="25"/>
          <w:szCs w:val="24"/>
        </w:rPr>
        <w:t xml:space="preserve">we call Jesus’ farewell discourse. </w:t>
      </w:r>
      <w:r>
        <w:rPr>
          <w:rFonts w:ascii="Goudy Old Style" w:hAnsi="Goudy Old Style"/>
          <w:sz w:val="25"/>
          <w:szCs w:val="24"/>
        </w:rPr>
        <w:t>Jesus tell</w:t>
      </w:r>
      <w:r w:rsidR="00306882">
        <w:rPr>
          <w:rFonts w:ascii="Goudy Old Style" w:hAnsi="Goudy Old Style"/>
          <w:sz w:val="25"/>
          <w:szCs w:val="24"/>
        </w:rPr>
        <w:t>s</w:t>
      </w:r>
      <w:r>
        <w:rPr>
          <w:rFonts w:ascii="Goudy Old Style" w:hAnsi="Goudy Old Style"/>
          <w:sz w:val="25"/>
          <w:szCs w:val="24"/>
        </w:rPr>
        <w:t xml:space="preserve"> his</w:t>
      </w:r>
      <w:r w:rsidR="00E83AF6">
        <w:rPr>
          <w:rFonts w:ascii="Goudy Old Style" w:hAnsi="Goudy Old Style"/>
          <w:sz w:val="25"/>
          <w:szCs w:val="24"/>
        </w:rPr>
        <w:t xml:space="preserve"> disciples, “I’m going away now, but you will come and be with me.”</w:t>
      </w:r>
    </w:p>
    <w:p w14:paraId="174B15A7" w14:textId="337D4293" w:rsidR="0006103E" w:rsidRDefault="00E83AF6"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 xml:space="preserve">And Thomas, good old </w:t>
      </w:r>
      <w:r w:rsidR="0043268E">
        <w:rPr>
          <w:rFonts w:ascii="Goudy Old Style" w:hAnsi="Goudy Old Style"/>
          <w:sz w:val="25"/>
          <w:szCs w:val="24"/>
        </w:rPr>
        <w:t xml:space="preserve">doubting </w:t>
      </w:r>
      <w:r>
        <w:rPr>
          <w:rFonts w:ascii="Goudy Old Style" w:hAnsi="Goudy Old Style"/>
          <w:sz w:val="25"/>
          <w:szCs w:val="24"/>
        </w:rPr>
        <w:t>Thomas, says for all of us, “Look. We don’t know where you’re going. How can we know the way?”</w:t>
      </w:r>
    </w:p>
    <w:p w14:paraId="676FD073" w14:textId="69DE80F6" w:rsidR="0043268E" w:rsidRDefault="0043268E"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And here it comes, Jesus’ answer: “I am the way, and the truth, and the life.”</w:t>
      </w:r>
    </w:p>
    <w:p w14:paraId="4B1D8574" w14:textId="77777777" w:rsidR="006D3405" w:rsidRDefault="0043268E"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 xml:space="preserve">There we go. Though I didn’t intend it when I wrote those three words, that is the case: </w:t>
      </w:r>
      <w:r w:rsidRPr="006D3405">
        <w:rPr>
          <w:rFonts w:ascii="Goudy Old Style" w:hAnsi="Goudy Old Style"/>
          <w:sz w:val="25"/>
          <w:szCs w:val="24"/>
          <w:u w:val="single"/>
        </w:rPr>
        <w:t>there we go</w:t>
      </w:r>
      <w:r>
        <w:rPr>
          <w:rFonts w:ascii="Goudy Old Style" w:hAnsi="Goudy Old Style"/>
          <w:sz w:val="25"/>
          <w:szCs w:val="24"/>
        </w:rPr>
        <w:t>. To that . . . place where Jesus goes. And I don’t mean place as in “heaven in the sky,” as in “pie in the sky, by and by.”</w:t>
      </w:r>
      <w:r w:rsidR="006D3405">
        <w:rPr>
          <w:rFonts w:ascii="Goudy Old Style" w:hAnsi="Goudy Old Style"/>
          <w:sz w:val="25"/>
          <w:szCs w:val="24"/>
        </w:rPr>
        <w:t xml:space="preserve"> I mean place, as in, if you’ll excuse the reference, a place in the heart, a place in the world. When Jesus mentions “the life” along with “the truth” I think he’s saying something about the way (there’s </w:t>
      </w:r>
      <w:r w:rsidR="006D3405" w:rsidRPr="006D3405">
        <w:rPr>
          <w:rFonts w:ascii="Goudy Old Style" w:hAnsi="Goudy Old Style"/>
          <w:sz w:val="25"/>
          <w:szCs w:val="24"/>
          <w:u w:val="single"/>
        </w:rPr>
        <w:t>that</w:t>
      </w:r>
      <w:r w:rsidR="006D3405">
        <w:rPr>
          <w:rFonts w:ascii="Goudy Old Style" w:hAnsi="Goudy Old Style"/>
          <w:sz w:val="25"/>
          <w:szCs w:val="24"/>
        </w:rPr>
        <w:t xml:space="preserve"> word again) we live our life now. </w:t>
      </w:r>
    </w:p>
    <w:p w14:paraId="180649DE" w14:textId="58679106" w:rsidR="0043268E" w:rsidRDefault="006D3405"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 xml:space="preserve">And he offers Thomas and </w:t>
      </w:r>
      <w:r w:rsidR="00306882">
        <w:rPr>
          <w:rFonts w:ascii="Goudy Old Style" w:hAnsi="Goudy Old Style"/>
          <w:sz w:val="25"/>
          <w:szCs w:val="24"/>
        </w:rPr>
        <w:t>the twelve</w:t>
      </w:r>
      <w:r>
        <w:rPr>
          <w:rFonts w:ascii="Goudy Old Style" w:hAnsi="Goudy Old Style"/>
          <w:sz w:val="25"/>
          <w:szCs w:val="24"/>
        </w:rPr>
        <w:t xml:space="preserve"> and all his followers (including you and me) more than a roadmap, more than printed instructions to get there. He offers us himself. Follow me, he says: “I’m the way.”</w:t>
      </w:r>
    </w:p>
    <w:p w14:paraId="121DCF38" w14:textId="2EE998DF" w:rsidR="006D3405" w:rsidRDefault="006D3405"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So, in a real sense, we’re on the way right now.</w:t>
      </w:r>
    </w:p>
    <w:p w14:paraId="529A5E47" w14:textId="4F0A1C2E" w:rsidR="006D3405" w:rsidRDefault="006D3405" w:rsidP="0006103E">
      <w:pPr>
        <w:widowControl w:val="0"/>
        <w:tabs>
          <w:tab w:val="right" w:pos="720"/>
          <w:tab w:val="left" w:pos="900"/>
        </w:tabs>
        <w:rPr>
          <w:rFonts w:ascii="Goudy Old Style" w:hAnsi="Goudy Old Style"/>
          <w:sz w:val="25"/>
          <w:szCs w:val="24"/>
        </w:rPr>
      </w:pPr>
      <w:r>
        <w:rPr>
          <w:rFonts w:ascii="Goudy Old Style" w:hAnsi="Goudy Old Style"/>
          <w:sz w:val="25"/>
          <w:szCs w:val="24"/>
        </w:rPr>
        <w:t xml:space="preserve">Back to John and his way of depicting Jesus. </w:t>
      </w:r>
      <w:r w:rsidR="00F75DE4">
        <w:rPr>
          <w:rFonts w:ascii="Goudy Old Style" w:hAnsi="Goudy Old Style"/>
          <w:sz w:val="25"/>
          <w:szCs w:val="24"/>
        </w:rPr>
        <w:t xml:space="preserve">It’s John’s gospel that opens with that soaring </w:t>
      </w:r>
      <w:r w:rsidR="00F75DE4">
        <w:rPr>
          <w:rFonts w:ascii="Goudy Old Style" w:hAnsi="Goudy Old Style"/>
          <w:sz w:val="25"/>
          <w:szCs w:val="24"/>
        </w:rPr>
        <w:lastRenderedPageBreak/>
        <w:t>language, that preamble that rumbles down to us through the centuries: “</w:t>
      </w:r>
      <w:r w:rsidR="00306882">
        <w:rPr>
          <w:rFonts w:ascii="Goudy Old Style" w:hAnsi="Goudy Old Style"/>
          <w:sz w:val="25"/>
          <w:szCs w:val="24"/>
        </w:rPr>
        <w:t>I</w:t>
      </w:r>
      <w:r w:rsidR="00F75DE4" w:rsidRPr="00F75DE4">
        <w:rPr>
          <w:rFonts w:ascii="Goudy Old Style" w:hAnsi="Goudy Old Style"/>
          <w:sz w:val="25"/>
          <w:szCs w:val="24"/>
        </w:rPr>
        <w:t>n the beginning was the Word, and the Word was with God, and the Word was God.</w:t>
      </w:r>
      <w:r w:rsidR="00F75DE4">
        <w:rPr>
          <w:rFonts w:ascii="Goudy Old Style" w:hAnsi="Goudy Old Style"/>
          <w:sz w:val="25"/>
          <w:szCs w:val="24"/>
        </w:rPr>
        <w:t>” Just a few verses later, John writes,</w:t>
      </w:r>
      <w:r w:rsidR="006E0839">
        <w:rPr>
          <w:rFonts w:ascii="Goudy Old Style" w:hAnsi="Goudy Old Style"/>
          <w:sz w:val="25"/>
          <w:szCs w:val="24"/>
        </w:rPr>
        <w:t xml:space="preserve"> “</w:t>
      </w:r>
      <w:r w:rsidR="006E0839" w:rsidRPr="006E0839">
        <w:rPr>
          <w:rFonts w:ascii="Goudy Old Style" w:hAnsi="Goudy Old Style"/>
          <w:sz w:val="25"/>
          <w:szCs w:val="24"/>
        </w:rPr>
        <w:t xml:space="preserve">And the Word became flesh and lived among us, and we have seen his glory, the glory as of a father’s only son, full of </w:t>
      </w:r>
      <w:r w:rsidR="006E0839" w:rsidRPr="006E0839">
        <w:rPr>
          <w:rFonts w:ascii="Goudy Old Style" w:hAnsi="Goudy Old Style"/>
          <w:sz w:val="25"/>
          <w:szCs w:val="24"/>
          <w:u w:val="single"/>
        </w:rPr>
        <w:t>grace and truth</w:t>
      </w:r>
      <w:r w:rsidR="006E0839" w:rsidRPr="006E0839">
        <w:rPr>
          <w:rFonts w:ascii="Goudy Old Style" w:hAnsi="Goudy Old Style"/>
          <w:sz w:val="25"/>
          <w:szCs w:val="24"/>
        </w:rPr>
        <w:t>.</w:t>
      </w:r>
      <w:r w:rsidR="006E0839">
        <w:rPr>
          <w:rFonts w:ascii="Goudy Old Style" w:hAnsi="Goudy Old Style"/>
          <w:sz w:val="25"/>
          <w:szCs w:val="24"/>
        </w:rPr>
        <w:t xml:space="preserve">” Just a couple of verses later he speaks again of “grace and truth” coming to us through Jesus Christ. And then at several points he speaks of “spirit and truth,” of testifying to the truth, </w:t>
      </w:r>
      <w:r w:rsidR="00A84F8A">
        <w:rPr>
          <w:rFonts w:ascii="Goudy Old Style" w:hAnsi="Goudy Old Style"/>
          <w:sz w:val="25"/>
          <w:szCs w:val="24"/>
        </w:rPr>
        <w:t>and then, famously, having Jesus say to his followers, “</w:t>
      </w:r>
      <w:r w:rsidR="00A84F8A" w:rsidRPr="00A84F8A">
        <w:rPr>
          <w:rFonts w:ascii="Goudy Old Style" w:hAnsi="Goudy Old Style"/>
          <w:sz w:val="25"/>
          <w:szCs w:val="24"/>
        </w:rPr>
        <w:t>you will know the truth, and the truth will make you free.</w:t>
      </w:r>
      <w:r w:rsidR="00A84F8A">
        <w:rPr>
          <w:rFonts w:ascii="Goudy Old Style" w:hAnsi="Goudy Old Style"/>
          <w:sz w:val="25"/>
          <w:szCs w:val="24"/>
        </w:rPr>
        <w:t xml:space="preserve">” In John’s gospel, Jesus speaks of the Holy Spirit as the Advocate, </w:t>
      </w:r>
      <w:r w:rsidR="00306882">
        <w:rPr>
          <w:rFonts w:ascii="Goudy Old Style" w:hAnsi="Goudy Old Style"/>
          <w:sz w:val="25"/>
          <w:szCs w:val="24"/>
        </w:rPr>
        <w:t xml:space="preserve">as </w:t>
      </w:r>
      <w:r w:rsidR="00A84F8A">
        <w:rPr>
          <w:rFonts w:ascii="Goudy Old Style" w:hAnsi="Goudy Old Style"/>
          <w:sz w:val="25"/>
          <w:szCs w:val="24"/>
        </w:rPr>
        <w:t>the Spirit of truth.</w:t>
      </w:r>
    </w:p>
    <w:p w14:paraId="08FC4208" w14:textId="337D8927" w:rsidR="00422C79" w:rsidRDefault="00306882" w:rsidP="00004AB7">
      <w:pPr>
        <w:pStyle w:val="Sermon"/>
        <w:rPr>
          <w:rFonts w:ascii="Goudy Old Style" w:eastAsiaTheme="minorEastAsia" w:hAnsi="Goudy Old Style" w:cstheme="minorBidi"/>
          <w:color w:val="auto"/>
          <w:sz w:val="25"/>
          <w:szCs w:val="24"/>
        </w:rPr>
      </w:pPr>
      <w:r>
        <w:rPr>
          <w:rFonts w:ascii="Goudy Old Style" w:eastAsiaTheme="minorEastAsia" w:hAnsi="Goudy Old Style" w:cstheme="minorBidi"/>
          <w:color w:val="auto"/>
          <w:sz w:val="25"/>
          <w:szCs w:val="24"/>
        </w:rPr>
        <w:t>It doesn’t feel like I’ve gotten any closer than I had in previous attempts to sort out Pilate’s, but maybe it’s matter of tiny increments, baby steps along the way.</w:t>
      </w:r>
    </w:p>
    <w:p w14:paraId="72036B51" w14:textId="25C50E79" w:rsidR="00306882" w:rsidRDefault="00306882" w:rsidP="00004AB7">
      <w:pPr>
        <w:pStyle w:val="Sermon"/>
        <w:rPr>
          <w:rFonts w:ascii="Goudy Old Style" w:eastAsiaTheme="minorEastAsia" w:hAnsi="Goudy Old Style" w:cstheme="minorBidi"/>
          <w:color w:val="auto"/>
          <w:sz w:val="25"/>
          <w:szCs w:val="24"/>
        </w:rPr>
      </w:pPr>
      <w:r>
        <w:rPr>
          <w:rFonts w:ascii="Goudy Old Style" w:eastAsiaTheme="minorEastAsia" w:hAnsi="Goudy Old Style" w:cstheme="minorBidi"/>
          <w:color w:val="auto"/>
          <w:sz w:val="25"/>
          <w:szCs w:val="24"/>
        </w:rPr>
        <w:t>After last night I’m left with feeling that Jesus</w:t>
      </w:r>
      <w:r w:rsidR="003A4922">
        <w:rPr>
          <w:rFonts w:ascii="Goudy Old Style" w:eastAsiaTheme="minorEastAsia" w:hAnsi="Goudy Old Style" w:cstheme="minorBidi"/>
          <w:color w:val="auto"/>
          <w:sz w:val="25"/>
          <w:szCs w:val="24"/>
        </w:rPr>
        <w:t>’ being the king of truth is wrapped up in that last action after pre-execution meal with his disciples. He washes their feet and says, “Love each other. Love each other as I have loved you.”</w:t>
      </w:r>
    </w:p>
    <w:p w14:paraId="271989A1" w14:textId="5542DBE4" w:rsidR="00111445" w:rsidRPr="00A41978" w:rsidRDefault="003A4922">
      <w:pPr>
        <w:pStyle w:val="Sermon"/>
        <w:rPr>
          <w:rFonts w:ascii="Goudy Old Style" w:hAnsi="Goudy Old Style"/>
          <w:sz w:val="27"/>
        </w:rPr>
      </w:pPr>
      <w:r>
        <w:rPr>
          <w:rFonts w:ascii="Goudy Old Style" w:eastAsiaTheme="minorEastAsia" w:hAnsi="Goudy Old Style" w:cstheme="minorBidi"/>
          <w:color w:val="auto"/>
          <w:sz w:val="25"/>
          <w:szCs w:val="24"/>
        </w:rPr>
        <w:t xml:space="preserve">Maybe that’s the truth of which he is the king, which he embodies and to which we are called.  </w:t>
      </w:r>
      <w:proofErr w:type="gramStart"/>
      <w:r w:rsidR="006B6A38" w:rsidRPr="00A41978">
        <w:rPr>
          <w:rFonts w:ascii="Goudy Old Style" w:hAnsi="Goudy Old Style"/>
          <w:sz w:val="27"/>
        </w:rPr>
        <w:t>+</w:t>
      </w:r>
      <w:proofErr w:type="gramEnd"/>
      <w:r w:rsidR="006B6A38" w:rsidRPr="00A41978">
        <w:rPr>
          <w:rFonts w:ascii="Goudy Old Style" w:hAnsi="Goudy Old Style"/>
          <w:sz w:val="27"/>
        </w:rPr>
        <w:t xml:space="preserve"> + + </w:t>
      </w:r>
    </w:p>
    <w:sectPr w:rsidR="00111445" w:rsidRPr="00A41978"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FD283" w14:textId="77777777" w:rsidR="00403FBD" w:rsidRDefault="00403FBD" w:rsidP="00FD40CB">
      <w:pPr>
        <w:spacing w:after="0" w:line="240" w:lineRule="auto"/>
      </w:pPr>
      <w:r>
        <w:separator/>
      </w:r>
    </w:p>
  </w:endnote>
  <w:endnote w:type="continuationSeparator" w:id="0">
    <w:p w14:paraId="667DAEFB" w14:textId="77777777" w:rsidR="00403FBD" w:rsidRDefault="00403FBD"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57737"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267B3706"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44A5"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7370399E"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1566" w14:textId="77777777" w:rsidR="00403FBD" w:rsidRDefault="00403FBD" w:rsidP="00FD40CB">
      <w:pPr>
        <w:spacing w:after="0" w:line="240" w:lineRule="auto"/>
      </w:pPr>
      <w:r>
        <w:separator/>
      </w:r>
    </w:p>
  </w:footnote>
  <w:footnote w:type="continuationSeparator" w:id="0">
    <w:p w14:paraId="3998B184" w14:textId="77777777" w:rsidR="00403FBD" w:rsidRDefault="00403FBD"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4717142">
    <w:abstractNumId w:val="0"/>
  </w:num>
  <w:num w:numId="2" w16cid:durableId="1785734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6103E"/>
    <w:rsid w:val="000A5E74"/>
    <w:rsid w:val="000E6B7A"/>
    <w:rsid w:val="000E78D4"/>
    <w:rsid w:val="000F2E2F"/>
    <w:rsid w:val="00111445"/>
    <w:rsid w:val="001228C7"/>
    <w:rsid w:val="00133F4E"/>
    <w:rsid w:val="0014541D"/>
    <w:rsid w:val="001468B2"/>
    <w:rsid w:val="001C1D9A"/>
    <w:rsid w:val="001C796E"/>
    <w:rsid w:val="001D5907"/>
    <w:rsid w:val="002632D9"/>
    <w:rsid w:val="002A328E"/>
    <w:rsid w:val="002B5F51"/>
    <w:rsid w:val="002D3255"/>
    <w:rsid w:val="002D3DAB"/>
    <w:rsid w:val="002F55E4"/>
    <w:rsid w:val="0030149A"/>
    <w:rsid w:val="00306882"/>
    <w:rsid w:val="00313593"/>
    <w:rsid w:val="00330C92"/>
    <w:rsid w:val="003407F3"/>
    <w:rsid w:val="003937B3"/>
    <w:rsid w:val="003954C6"/>
    <w:rsid w:val="003A4922"/>
    <w:rsid w:val="003B4160"/>
    <w:rsid w:val="00401A18"/>
    <w:rsid w:val="00401AAD"/>
    <w:rsid w:val="00403FBD"/>
    <w:rsid w:val="0042053D"/>
    <w:rsid w:val="00422C79"/>
    <w:rsid w:val="00423B35"/>
    <w:rsid w:val="0042625E"/>
    <w:rsid w:val="0043268E"/>
    <w:rsid w:val="0043798C"/>
    <w:rsid w:val="00446E1E"/>
    <w:rsid w:val="00483BD6"/>
    <w:rsid w:val="004A1D7F"/>
    <w:rsid w:val="004D3750"/>
    <w:rsid w:val="00526B73"/>
    <w:rsid w:val="00530D03"/>
    <w:rsid w:val="005565A0"/>
    <w:rsid w:val="005A531F"/>
    <w:rsid w:val="005C3D71"/>
    <w:rsid w:val="0068086C"/>
    <w:rsid w:val="0068379F"/>
    <w:rsid w:val="00685A3D"/>
    <w:rsid w:val="00687C0A"/>
    <w:rsid w:val="006B6A38"/>
    <w:rsid w:val="006C187B"/>
    <w:rsid w:val="006D3405"/>
    <w:rsid w:val="006E0839"/>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1978"/>
    <w:rsid w:val="00A47D16"/>
    <w:rsid w:val="00A64B50"/>
    <w:rsid w:val="00A84F8A"/>
    <w:rsid w:val="00AB0FB9"/>
    <w:rsid w:val="00AC3682"/>
    <w:rsid w:val="00B21838"/>
    <w:rsid w:val="00B37A18"/>
    <w:rsid w:val="00B566B1"/>
    <w:rsid w:val="00BA109A"/>
    <w:rsid w:val="00BD658A"/>
    <w:rsid w:val="00BE4956"/>
    <w:rsid w:val="00BF0305"/>
    <w:rsid w:val="00C24B19"/>
    <w:rsid w:val="00C25909"/>
    <w:rsid w:val="00C329A7"/>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83AF6"/>
    <w:rsid w:val="00E965C9"/>
    <w:rsid w:val="00EA0955"/>
    <w:rsid w:val="00EA2FA9"/>
    <w:rsid w:val="00EB1159"/>
    <w:rsid w:val="00F2282F"/>
    <w:rsid w:val="00F61D75"/>
    <w:rsid w:val="00F75DE4"/>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CA21"/>
  <w15:docId w15:val="{B9775825-63FE-473C-AD33-C10F0981C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2022-04-15T21:49:00Z</dcterms:created>
  <dcterms:modified xsi:type="dcterms:W3CDTF">2022-04-15T21:49:00Z</dcterms:modified>
</cp:coreProperties>
</file>