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7784" w14:textId="24451D34" w:rsidR="00815B50" w:rsidRDefault="00815B50" w:rsidP="005A2A40">
      <w:pPr>
        <w:pStyle w:val="Sermon"/>
        <w:spacing w:before="0" w:beforeAutospacing="0" w:after="0" w:afterAutospacing="0"/>
        <w:rPr>
          <w:rFonts w:ascii="Goudy Old Style" w:hAnsi="Goudy Old Style"/>
          <w:sz w:val="37"/>
        </w:rPr>
      </w:pPr>
    </w:p>
    <w:p w14:paraId="3B195119" w14:textId="77777777" w:rsidR="000C695A" w:rsidRDefault="00E06C6B" w:rsidP="005A2A40">
      <w:pPr>
        <w:pStyle w:val="Sermon"/>
        <w:spacing w:before="0" w:beforeAutospacing="0" w:after="0" w:afterAutospacing="0"/>
        <w:rPr>
          <w:rFonts w:ascii="Goudy Old Style" w:hAnsi="Goudy Old Style"/>
          <w:sz w:val="37"/>
        </w:rPr>
      </w:pPr>
      <w:r>
        <w:rPr>
          <w:rFonts w:ascii="Goudy Old Style" w:hAnsi="Goudy Old Style"/>
          <w:sz w:val="37"/>
        </w:rPr>
        <w:t xml:space="preserve">Full disclosure: this sermon began in a small AA meeting. </w:t>
      </w:r>
      <w:r w:rsidR="002C756B">
        <w:rPr>
          <w:rFonts w:ascii="Goudy Old Style" w:hAnsi="Goudy Old Style"/>
          <w:sz w:val="37"/>
        </w:rPr>
        <w:t xml:space="preserve">Someone </w:t>
      </w:r>
      <w:r>
        <w:rPr>
          <w:rFonts w:ascii="Goudy Old Style" w:hAnsi="Goudy Old Style"/>
          <w:sz w:val="37"/>
        </w:rPr>
        <w:t xml:space="preserve">in the meeting made a familiar, well-worn 12-step program </w:t>
      </w:r>
      <w:r w:rsidR="002C756B">
        <w:rPr>
          <w:rFonts w:ascii="Goudy Old Style" w:hAnsi="Goudy Old Style"/>
          <w:sz w:val="37"/>
        </w:rPr>
        <w:t xml:space="preserve">comment: “This too shall pass.” Of course </w:t>
      </w:r>
      <w:r w:rsidR="000C695A">
        <w:rPr>
          <w:rFonts w:ascii="Goudy Old Style" w:hAnsi="Goudy Old Style"/>
          <w:sz w:val="37"/>
        </w:rPr>
        <w:t>the phrase is as well known outside the meeting rooms as within them. I’d heard it countless times before. It’s one of those sayings about which you’ll hear someone say, “As it says in the Bible . . .” but, just like “God helps those who help themselves, it doesn’t appear in the Bible at all</w:t>
      </w:r>
      <w:r>
        <w:rPr>
          <w:rFonts w:ascii="Goudy Old Style" w:hAnsi="Goudy Old Style"/>
          <w:sz w:val="37"/>
        </w:rPr>
        <w:t>.</w:t>
      </w:r>
    </w:p>
    <w:p w14:paraId="0A3085C3" w14:textId="77777777" w:rsidR="00EE6F59" w:rsidRDefault="00EE6F59" w:rsidP="005A2A40">
      <w:pPr>
        <w:pStyle w:val="Sermon"/>
        <w:spacing w:before="0" w:beforeAutospacing="0" w:after="0" w:afterAutospacing="0"/>
        <w:rPr>
          <w:rFonts w:ascii="Goudy Old Style" w:hAnsi="Goudy Old Style"/>
          <w:sz w:val="37"/>
        </w:rPr>
      </w:pPr>
    </w:p>
    <w:p w14:paraId="42A77B70" w14:textId="3D786F69" w:rsidR="00EE6F59" w:rsidRDefault="00EE6F59" w:rsidP="005A2A40">
      <w:pPr>
        <w:pStyle w:val="Sermon"/>
        <w:spacing w:before="0" w:beforeAutospacing="0" w:after="0" w:afterAutospacing="0"/>
        <w:rPr>
          <w:rFonts w:ascii="Goudy Old Style" w:hAnsi="Goudy Old Style"/>
          <w:sz w:val="37"/>
          <w:szCs w:val="37"/>
        </w:rPr>
      </w:pPr>
      <w:r>
        <w:rPr>
          <w:rFonts w:ascii="Goudy Old Style" w:hAnsi="Goudy Old Style"/>
          <w:sz w:val="37"/>
        </w:rPr>
        <w:t xml:space="preserve">So “this too shall pass” was floating around in my head </w:t>
      </w:r>
      <w:r w:rsidR="0076254B">
        <w:rPr>
          <w:rFonts w:ascii="Goudy Old Style" w:hAnsi="Goudy Old Style"/>
          <w:sz w:val="37"/>
        </w:rPr>
        <w:t>as I began to look at today’s readings. That floating presence probably caused me to underline a sentence from Ezekiel: The Lord God says, “</w:t>
      </w:r>
      <w:r w:rsidR="0076254B" w:rsidRPr="0076254B">
        <w:rPr>
          <w:rFonts w:ascii="Goudy Old Style" w:hAnsi="Goudy Old Style"/>
          <w:sz w:val="37"/>
          <w:szCs w:val="37"/>
        </w:rPr>
        <w:t>bring low the high tree, I make high the low tree; I dry up the green tree and make the dry tree flourish.</w:t>
      </w:r>
      <w:r w:rsidR="0076254B">
        <w:rPr>
          <w:rFonts w:ascii="Goudy Old Style" w:hAnsi="Goudy Old Style"/>
          <w:sz w:val="37"/>
          <w:szCs w:val="37"/>
        </w:rPr>
        <w:t>”</w:t>
      </w:r>
    </w:p>
    <w:p w14:paraId="5056E948" w14:textId="31405CB4" w:rsidR="0076254B" w:rsidRDefault="0076254B" w:rsidP="005A2A40">
      <w:pPr>
        <w:pStyle w:val="Sermon"/>
        <w:spacing w:before="0" w:beforeAutospacing="0" w:after="0" w:afterAutospacing="0"/>
        <w:rPr>
          <w:rFonts w:ascii="Goudy Old Style" w:hAnsi="Goudy Old Style"/>
          <w:sz w:val="37"/>
          <w:szCs w:val="37"/>
        </w:rPr>
      </w:pPr>
    </w:p>
    <w:p w14:paraId="0D312E4D" w14:textId="7D342BEA" w:rsidR="0076254B" w:rsidRDefault="0076254B" w:rsidP="005A2A40">
      <w:pPr>
        <w:pStyle w:val="Sermon"/>
        <w:spacing w:before="0" w:beforeAutospacing="0" w:after="0" w:afterAutospacing="0"/>
        <w:rPr>
          <w:rFonts w:ascii="Goudy Old Style" w:hAnsi="Goudy Old Style"/>
          <w:sz w:val="37"/>
          <w:szCs w:val="37"/>
        </w:rPr>
      </w:pPr>
      <w:r>
        <w:rPr>
          <w:rFonts w:ascii="Goudy Old Style" w:hAnsi="Goudy Old Style"/>
          <w:sz w:val="37"/>
          <w:szCs w:val="37"/>
        </w:rPr>
        <w:t xml:space="preserve">And in Second Corinthians: </w:t>
      </w:r>
      <w:r w:rsidRPr="0076254B">
        <w:rPr>
          <w:rFonts w:ascii="Goudy Old Style" w:hAnsi="Goudy Old Style"/>
          <w:sz w:val="37"/>
          <w:szCs w:val="37"/>
        </w:rPr>
        <w:t>everything old has passed away; see, everything has become new!</w:t>
      </w:r>
    </w:p>
    <w:p w14:paraId="55859D7A" w14:textId="01F739B3" w:rsidR="00FB22F6" w:rsidRDefault="00FB22F6" w:rsidP="005A2A40">
      <w:pPr>
        <w:pStyle w:val="Sermon"/>
        <w:spacing w:before="0" w:beforeAutospacing="0" w:after="0" w:afterAutospacing="0"/>
        <w:rPr>
          <w:rFonts w:ascii="Goudy Old Style" w:hAnsi="Goudy Old Style"/>
          <w:sz w:val="37"/>
          <w:szCs w:val="37"/>
        </w:rPr>
      </w:pPr>
    </w:p>
    <w:p w14:paraId="046D3C7B" w14:textId="781C6F7D" w:rsidR="00FB22F6" w:rsidRDefault="00FB22F6" w:rsidP="005A2A40">
      <w:pPr>
        <w:pStyle w:val="Sermon"/>
        <w:spacing w:before="0" w:beforeAutospacing="0" w:after="0" w:afterAutospacing="0"/>
        <w:rPr>
          <w:rFonts w:ascii="Goudy Old Style" w:hAnsi="Goudy Old Style"/>
          <w:sz w:val="37"/>
          <w:szCs w:val="37"/>
        </w:rPr>
      </w:pPr>
      <w:r>
        <w:rPr>
          <w:rFonts w:ascii="Goudy Old Style" w:hAnsi="Goudy Old Style"/>
          <w:sz w:val="37"/>
          <w:szCs w:val="37"/>
        </w:rPr>
        <w:t>Finally, I underlined Jesus’ parable of the mustard seed</w:t>
      </w:r>
      <w:r w:rsidR="00016ECB">
        <w:rPr>
          <w:rFonts w:ascii="Goudy Old Style" w:hAnsi="Goudy Old Style"/>
          <w:sz w:val="37"/>
          <w:szCs w:val="37"/>
        </w:rPr>
        <w:t xml:space="preserve">. While not exactly the same thing—more about growth, but growth is change. He tells his listeners that the Kingdom of God is about growing and flourishing. </w:t>
      </w:r>
    </w:p>
    <w:p w14:paraId="75EE0372" w14:textId="47072220" w:rsidR="00016ECB" w:rsidRDefault="00016ECB" w:rsidP="005A2A40">
      <w:pPr>
        <w:pStyle w:val="Sermon"/>
        <w:spacing w:before="0" w:beforeAutospacing="0" w:after="0" w:afterAutospacing="0"/>
        <w:rPr>
          <w:rFonts w:ascii="Goudy Old Style" w:hAnsi="Goudy Old Style"/>
          <w:sz w:val="37"/>
          <w:szCs w:val="37"/>
        </w:rPr>
      </w:pPr>
    </w:p>
    <w:p w14:paraId="77B50D3F" w14:textId="307EF3B4" w:rsidR="00016ECB" w:rsidRDefault="00016ECB" w:rsidP="005A2A40">
      <w:pPr>
        <w:pStyle w:val="Sermon"/>
        <w:spacing w:before="0" w:beforeAutospacing="0" w:after="0" w:afterAutospacing="0"/>
        <w:rPr>
          <w:rFonts w:ascii="Goudy Old Style" w:hAnsi="Goudy Old Style"/>
          <w:sz w:val="37"/>
          <w:szCs w:val="37"/>
        </w:rPr>
      </w:pPr>
      <w:r>
        <w:rPr>
          <w:rFonts w:ascii="Goudy Old Style" w:hAnsi="Goudy Old Style"/>
          <w:sz w:val="37"/>
          <w:szCs w:val="37"/>
        </w:rPr>
        <w:t>So, I obviously read these passages of scripture through the lens of “thi</w:t>
      </w:r>
      <w:r w:rsidR="00A24B6E">
        <w:rPr>
          <w:rFonts w:ascii="Goudy Old Style" w:hAnsi="Goudy Old Style"/>
          <w:sz w:val="37"/>
          <w:szCs w:val="37"/>
        </w:rPr>
        <w:t>s</w:t>
      </w:r>
      <w:r>
        <w:rPr>
          <w:rFonts w:ascii="Goudy Old Style" w:hAnsi="Goudy Old Style"/>
          <w:sz w:val="37"/>
          <w:szCs w:val="37"/>
        </w:rPr>
        <w:t xml:space="preserve"> too shall pass.” </w:t>
      </w:r>
    </w:p>
    <w:p w14:paraId="1157FBE3" w14:textId="7766EF7B" w:rsidR="00A24B6E" w:rsidRDefault="00A24B6E" w:rsidP="005A2A40">
      <w:pPr>
        <w:pStyle w:val="Sermon"/>
        <w:spacing w:before="0" w:beforeAutospacing="0" w:after="0" w:afterAutospacing="0"/>
        <w:rPr>
          <w:rFonts w:ascii="Goudy Old Style" w:hAnsi="Goudy Old Style"/>
          <w:sz w:val="37"/>
          <w:szCs w:val="37"/>
        </w:rPr>
      </w:pPr>
    </w:p>
    <w:p w14:paraId="1D0EE8E1" w14:textId="77777777" w:rsidR="00222840" w:rsidRDefault="00A24B6E" w:rsidP="005A2A40">
      <w:pPr>
        <w:pStyle w:val="Sermon"/>
        <w:spacing w:before="0" w:beforeAutospacing="0" w:after="0" w:afterAutospacing="0"/>
        <w:rPr>
          <w:rFonts w:ascii="Goudy Old Style" w:hAnsi="Goudy Old Style"/>
          <w:sz w:val="37"/>
          <w:szCs w:val="37"/>
        </w:rPr>
      </w:pPr>
      <w:r w:rsidRPr="00222840">
        <w:rPr>
          <w:rFonts w:ascii="Goudy Old Style" w:hAnsi="Goudy Old Style"/>
          <w:sz w:val="37"/>
          <w:szCs w:val="37"/>
        </w:rPr>
        <w:t>With a little help from the internet I explored the origins of the saying</w:t>
      </w:r>
      <w:r w:rsidR="00515198" w:rsidRPr="00222840">
        <w:rPr>
          <w:rFonts w:ascii="Goudy Old Style" w:hAnsi="Goudy Old Style"/>
          <w:sz w:val="37"/>
          <w:szCs w:val="37"/>
        </w:rPr>
        <w:t xml:space="preserve">: Sufi poets in </w:t>
      </w:r>
      <w:r w:rsidR="00515198" w:rsidRPr="00222840">
        <w:rPr>
          <w:rFonts w:ascii="Goudy Old Style" w:hAnsi="Goudy Old Style"/>
          <w:sz w:val="37"/>
          <w:szCs w:val="37"/>
        </w:rPr>
        <w:t>medieval Persian</w:t>
      </w:r>
      <w:r w:rsidR="00515198" w:rsidRPr="00222840">
        <w:rPr>
          <w:rFonts w:ascii="Goudy Old Style" w:hAnsi="Goudy Old Style"/>
          <w:sz w:val="37"/>
          <w:szCs w:val="37"/>
        </w:rPr>
        <w:t xml:space="preserve">. It came to the attention of the Western world through the work of </w:t>
      </w:r>
      <w:r w:rsidR="00515198" w:rsidRPr="00222840">
        <w:rPr>
          <w:rFonts w:ascii="Goudy Old Style" w:hAnsi="Goudy Old Style"/>
          <w:sz w:val="37"/>
          <w:szCs w:val="37"/>
        </w:rPr>
        <w:t>Edward FitzGerald</w:t>
      </w:r>
      <w:r w:rsidR="00515198" w:rsidRPr="00222840">
        <w:rPr>
          <w:rFonts w:ascii="Goudy Old Style" w:hAnsi="Goudy Old Style"/>
          <w:sz w:val="37"/>
          <w:szCs w:val="37"/>
        </w:rPr>
        <w:t>, a 19</w:t>
      </w:r>
      <w:r w:rsidR="00515198" w:rsidRPr="00222840">
        <w:rPr>
          <w:rFonts w:ascii="Goudy Old Style" w:hAnsi="Goudy Old Style"/>
          <w:sz w:val="37"/>
          <w:szCs w:val="37"/>
          <w:vertAlign w:val="superscript"/>
        </w:rPr>
        <w:t>th</w:t>
      </w:r>
      <w:r w:rsidR="00515198" w:rsidRPr="00222840">
        <w:rPr>
          <w:rFonts w:ascii="Goudy Old Style" w:hAnsi="Goudy Old Style"/>
          <w:sz w:val="37"/>
          <w:szCs w:val="37"/>
        </w:rPr>
        <w:t xml:space="preserve"> century British poet </w:t>
      </w:r>
      <w:r w:rsidR="00515198" w:rsidRPr="00222840">
        <w:rPr>
          <w:rFonts w:ascii="Goudy Old Style" w:hAnsi="Goudy Old Style"/>
          <w:sz w:val="37"/>
          <w:szCs w:val="37"/>
        </w:rPr>
        <w:lastRenderedPageBreak/>
        <w:t>and translator. But the real credit, at least in United States, goes to another 19</w:t>
      </w:r>
      <w:r w:rsidR="00515198" w:rsidRPr="00222840">
        <w:rPr>
          <w:rFonts w:ascii="Goudy Old Style" w:hAnsi="Goudy Old Style"/>
          <w:sz w:val="37"/>
          <w:szCs w:val="37"/>
          <w:vertAlign w:val="superscript"/>
        </w:rPr>
        <w:t>th</w:t>
      </w:r>
      <w:r w:rsidR="00515198" w:rsidRPr="00222840">
        <w:rPr>
          <w:rFonts w:ascii="Goudy Old Style" w:hAnsi="Goudy Old Style"/>
          <w:sz w:val="37"/>
          <w:szCs w:val="37"/>
        </w:rPr>
        <w:t xml:space="preserve"> century man of letters. He was speaking to the Wisconsin State Agricultural Society. In final paragraph of a fairly tedious speech he said, </w:t>
      </w:r>
    </w:p>
    <w:p w14:paraId="42FE2E7B" w14:textId="1891B84F" w:rsidR="00A24B6E" w:rsidRDefault="00222840" w:rsidP="00222840">
      <w:pPr>
        <w:pStyle w:val="Sermon"/>
        <w:spacing w:before="0" w:beforeAutospacing="0" w:after="0" w:afterAutospacing="0"/>
        <w:ind w:left="432" w:right="432"/>
        <w:rPr>
          <w:rFonts w:ascii="Goudy Old Style" w:hAnsi="Goudy Old Style" w:cs="Arial"/>
          <w:sz w:val="37"/>
        </w:rPr>
      </w:pPr>
      <w:r w:rsidRPr="00222840">
        <w:rPr>
          <w:rFonts w:ascii="Goudy Old Style" w:hAnsi="Goudy Old Style" w:cs="Arial"/>
          <w:sz w:val="37"/>
        </w:rPr>
        <w:t>It is said an Eastern monarch once charged his wise men to invent him a sentence, to be ever in view, and which should be true and appropriate in all times and situations. They presented him the words: </w:t>
      </w:r>
      <w:r w:rsidRPr="00222840">
        <w:rPr>
          <w:rFonts w:ascii="Goudy Old Style" w:hAnsi="Goudy Old Style" w:cs="Arial"/>
          <w:i/>
          <w:iCs/>
          <w:sz w:val="37"/>
        </w:rPr>
        <w:t>"And this, too, shall pass away."</w:t>
      </w:r>
      <w:r w:rsidRPr="00222840">
        <w:rPr>
          <w:rFonts w:ascii="Goudy Old Style" w:hAnsi="Goudy Old Style" w:cs="Arial"/>
          <w:sz w:val="37"/>
        </w:rPr>
        <w:t xml:space="preserve"> How much it expresses! How chastening in the hour of pride! -- how consoling in the depths of affliction! "And this, too, shall pass away." </w:t>
      </w:r>
    </w:p>
    <w:p w14:paraId="295869F8" w14:textId="77777777" w:rsidR="00222840" w:rsidRPr="00222840" w:rsidRDefault="00222840" w:rsidP="00222840">
      <w:pPr>
        <w:pStyle w:val="Sermon"/>
        <w:spacing w:before="0" w:beforeAutospacing="0" w:after="0" w:afterAutospacing="0"/>
        <w:ind w:left="432" w:right="432"/>
        <w:rPr>
          <w:rFonts w:ascii="Goudy Old Style" w:hAnsi="Goudy Old Style"/>
          <w:sz w:val="37"/>
          <w:szCs w:val="37"/>
        </w:rPr>
      </w:pPr>
    </w:p>
    <w:p w14:paraId="6681EA2B" w14:textId="77777777" w:rsidR="00097275" w:rsidRDefault="00222840" w:rsidP="005A2A40">
      <w:pPr>
        <w:pStyle w:val="Sermon"/>
        <w:spacing w:before="0" w:beforeAutospacing="0" w:after="0" w:afterAutospacing="0"/>
        <w:rPr>
          <w:rFonts w:ascii="Goudy Old Style" w:hAnsi="Goudy Old Style"/>
          <w:sz w:val="37"/>
        </w:rPr>
      </w:pPr>
      <w:r>
        <w:rPr>
          <w:rFonts w:ascii="Goudy Old Style" w:hAnsi="Goudy Old Style"/>
          <w:sz w:val="37"/>
        </w:rPr>
        <w:t xml:space="preserve">That man was Abraham Lincoln, speaking to a group of farmers at the state fair, and to give  him his due, he did go on to say in a positive vein that he hoped the saying was not </w:t>
      </w:r>
      <w:r>
        <w:rPr>
          <w:rFonts w:ascii="Goudy Old Style" w:hAnsi="Goudy Old Style"/>
          <w:i/>
          <w:iCs/>
          <w:sz w:val="37"/>
        </w:rPr>
        <w:t>quite</w:t>
      </w:r>
      <w:r>
        <w:rPr>
          <w:rFonts w:ascii="Goudy Old Style" w:hAnsi="Goudy Old Style"/>
          <w:sz w:val="37"/>
        </w:rPr>
        <w:t xml:space="preserve"> true, as by the best cultivation of </w:t>
      </w:r>
      <w:r>
        <w:rPr>
          <w:rFonts w:ascii="Goudy Old Style" w:hAnsi="Goudy Old Style"/>
          <w:sz w:val="37"/>
        </w:rPr>
        <w:lastRenderedPageBreak/>
        <w:t>the physical, intellectual, and moral world</w:t>
      </w:r>
      <w:r w:rsidR="00097275">
        <w:rPr>
          <w:rFonts w:ascii="Goudy Old Style" w:hAnsi="Goudy Old Style"/>
          <w:sz w:val="37"/>
        </w:rPr>
        <w:t xml:space="preserve"> we shall secure individual, social, and political prosperity and happiness “which, while the earth endures, shall not pass away.”</w:t>
      </w:r>
    </w:p>
    <w:p w14:paraId="4E4408A7" w14:textId="77777777" w:rsidR="00097275" w:rsidRDefault="00097275" w:rsidP="005A2A40">
      <w:pPr>
        <w:pStyle w:val="Sermon"/>
        <w:spacing w:before="0" w:beforeAutospacing="0" w:after="0" w:afterAutospacing="0"/>
        <w:rPr>
          <w:rFonts w:ascii="Goudy Old Style" w:hAnsi="Goudy Old Style"/>
          <w:sz w:val="37"/>
        </w:rPr>
      </w:pPr>
    </w:p>
    <w:p w14:paraId="2F7DE766" w14:textId="77777777" w:rsidR="00097275" w:rsidRDefault="00097275" w:rsidP="005A2A40">
      <w:pPr>
        <w:pStyle w:val="Sermon"/>
        <w:spacing w:before="0" w:beforeAutospacing="0" w:after="0" w:afterAutospacing="0"/>
        <w:rPr>
          <w:rFonts w:ascii="Goudy Old Style" w:hAnsi="Goudy Old Style"/>
          <w:sz w:val="37"/>
        </w:rPr>
      </w:pPr>
      <w:r>
        <w:rPr>
          <w:rFonts w:ascii="Goudy Old Style" w:hAnsi="Goudy Old Style"/>
          <w:sz w:val="37"/>
        </w:rPr>
        <w:t xml:space="preserve">For our purposes today, however, we take to heart those passages about the high being brought low and vice versa. It is the nature of life on earth. I believe, with President Lincoln, that there is an upward spiral to human civilization and progress. But along the way we often find ourselves wanting to cling to certain moments of joy or elation—a wedding, a birth, a promotion, a child’s smile—only to see it pass, as it must. Just as surely we sometimes want to run from situations of grief or anger or shame, and we are relieved when they pass. </w:t>
      </w:r>
    </w:p>
    <w:p w14:paraId="338BED65" w14:textId="77777777" w:rsidR="00097275" w:rsidRDefault="00097275" w:rsidP="005A2A40">
      <w:pPr>
        <w:pStyle w:val="Sermon"/>
        <w:spacing w:before="0" w:beforeAutospacing="0" w:after="0" w:afterAutospacing="0"/>
        <w:rPr>
          <w:rFonts w:ascii="Goudy Old Style" w:hAnsi="Goudy Old Style"/>
          <w:sz w:val="37"/>
        </w:rPr>
      </w:pPr>
    </w:p>
    <w:p w14:paraId="5A181B8C" w14:textId="77777777" w:rsidR="0065288E" w:rsidRDefault="0065288E" w:rsidP="005A2A40">
      <w:pPr>
        <w:pStyle w:val="Sermon"/>
        <w:spacing w:before="0" w:beforeAutospacing="0" w:after="0" w:afterAutospacing="0"/>
        <w:rPr>
          <w:rFonts w:ascii="Goudy Old Style" w:hAnsi="Goudy Old Style"/>
          <w:sz w:val="37"/>
        </w:rPr>
      </w:pPr>
    </w:p>
    <w:p w14:paraId="17B5C00E" w14:textId="77777777" w:rsidR="0065288E" w:rsidRDefault="0065288E"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 xml:space="preserve">Echoing the theme of last Sunday’s sermon, we both long for change and fear it. </w:t>
      </w:r>
    </w:p>
    <w:p w14:paraId="317A1CBD" w14:textId="77777777" w:rsidR="0065288E" w:rsidRDefault="0065288E" w:rsidP="005A2A40">
      <w:pPr>
        <w:pStyle w:val="Sermon"/>
        <w:spacing w:before="0" w:beforeAutospacing="0" w:after="0" w:afterAutospacing="0"/>
        <w:rPr>
          <w:rFonts w:ascii="Goudy Old Style" w:hAnsi="Goudy Old Style"/>
          <w:sz w:val="37"/>
        </w:rPr>
      </w:pPr>
    </w:p>
    <w:p w14:paraId="2C3ABD6D" w14:textId="78137DF0" w:rsidR="00A24B6E" w:rsidRDefault="0065288E" w:rsidP="005A2A40">
      <w:pPr>
        <w:pStyle w:val="Sermon"/>
        <w:spacing w:before="0" w:beforeAutospacing="0" w:after="0" w:afterAutospacing="0"/>
        <w:rPr>
          <w:rFonts w:ascii="Goudy Old Style" w:hAnsi="Goudy Old Style"/>
          <w:sz w:val="37"/>
          <w:szCs w:val="37"/>
        </w:rPr>
      </w:pPr>
      <w:r>
        <w:rPr>
          <w:rFonts w:ascii="Goudy Old Style" w:hAnsi="Goudy Old Style"/>
          <w:sz w:val="37"/>
        </w:rPr>
        <w:t>I’m not fond of a pie-in-the-sky-by-and-by view of heaven. I prefer to think of the Kingdom of God, the Kingdom of Heaven, as something present here and now, as our Lord himself spoke of it. Our calling as Christians is both to discern that presence around and within us and to collaborate with God in bringing it to the fore. And Paul does drive me a little crazy when he goes off on his dualistic toot about the evil body and the heavenly spirit.</w:t>
      </w:r>
      <w:r w:rsidR="00222840">
        <w:rPr>
          <w:rFonts w:ascii="Goudy Old Style" w:hAnsi="Goudy Old Style"/>
          <w:sz w:val="37"/>
        </w:rPr>
        <w:t xml:space="preserve"> </w:t>
      </w:r>
      <w:r>
        <w:rPr>
          <w:rFonts w:ascii="Goudy Old Style" w:hAnsi="Goudy Old Style"/>
          <w:sz w:val="37"/>
        </w:rPr>
        <w:t xml:space="preserve">However, I believe a key to living in the world as God would have us do is summed up nicely in the opening of this passage in his letter to the Corinthians: “We </w:t>
      </w:r>
      <w:r w:rsidRPr="0065288E">
        <w:rPr>
          <w:rFonts w:ascii="Goudy Old Style" w:hAnsi="Goudy Old Style"/>
          <w:sz w:val="37"/>
          <w:szCs w:val="37"/>
        </w:rPr>
        <w:t>are always confident</w:t>
      </w:r>
      <w:r>
        <w:rPr>
          <w:rFonts w:ascii="Goudy Old Style" w:hAnsi="Goudy Old Style"/>
          <w:sz w:val="37"/>
          <w:szCs w:val="37"/>
        </w:rPr>
        <w:t xml:space="preserve"> . . . </w:t>
      </w:r>
      <w:r w:rsidRPr="0065288E">
        <w:rPr>
          <w:rFonts w:ascii="Goudy Old Style" w:hAnsi="Goudy Old Style"/>
          <w:sz w:val="37"/>
          <w:szCs w:val="37"/>
        </w:rPr>
        <w:t>for we walk by faith, not by sight.</w:t>
      </w:r>
      <w:r w:rsidR="00D8066B">
        <w:rPr>
          <w:rFonts w:ascii="Goudy Old Style" w:hAnsi="Goudy Old Style"/>
          <w:sz w:val="37"/>
          <w:szCs w:val="37"/>
        </w:rPr>
        <w:t>”</w:t>
      </w:r>
    </w:p>
    <w:p w14:paraId="1ED36B2F" w14:textId="2FC39B74" w:rsidR="00D8066B" w:rsidRDefault="00D8066B" w:rsidP="005A2A40">
      <w:pPr>
        <w:pStyle w:val="Sermon"/>
        <w:spacing w:before="0" w:beforeAutospacing="0" w:after="0" w:afterAutospacing="0"/>
        <w:rPr>
          <w:rFonts w:ascii="Goudy Old Style" w:hAnsi="Goudy Old Style"/>
          <w:sz w:val="37"/>
          <w:szCs w:val="37"/>
        </w:rPr>
      </w:pPr>
    </w:p>
    <w:p w14:paraId="7E2F7F83" w14:textId="4B9E808B" w:rsidR="00D8066B" w:rsidRPr="0065288E" w:rsidRDefault="00D8066B" w:rsidP="005A2A40">
      <w:pPr>
        <w:pStyle w:val="Sermon"/>
        <w:spacing w:before="0" w:beforeAutospacing="0" w:after="0" w:afterAutospacing="0"/>
        <w:rPr>
          <w:rFonts w:ascii="Goudy Old Style" w:hAnsi="Goudy Old Style"/>
          <w:sz w:val="47"/>
          <w:szCs w:val="46"/>
        </w:rPr>
      </w:pPr>
      <w:r>
        <w:rPr>
          <w:rFonts w:ascii="Goudy Old Style" w:hAnsi="Goudy Old Style"/>
          <w:sz w:val="37"/>
          <w:szCs w:val="37"/>
        </w:rPr>
        <w:lastRenderedPageBreak/>
        <w:t>Knowing that now, in this moment, “This too shall pass” (including this sermon, you might be thinking), our path as Christians is illuminated by God’s grace, and we trust that as all things pass, God’s love is constant and never failing.”</w:t>
      </w:r>
    </w:p>
    <w:p w14:paraId="5C3CB491" w14:textId="02885167" w:rsidR="005A2A40" w:rsidRPr="00717558" w:rsidRDefault="005A2A40" w:rsidP="005A2A40">
      <w:pPr>
        <w:pStyle w:val="Sermon"/>
        <w:spacing w:before="0" w:beforeAutospacing="0" w:after="0" w:afterAutospacing="0"/>
        <w:rPr>
          <w:rFonts w:ascii="Goudy Old Style" w:hAnsi="Goudy Old Style"/>
          <w:sz w:val="37"/>
        </w:rPr>
      </w:pPr>
      <w:r w:rsidRPr="00717558">
        <w:rPr>
          <w:rFonts w:ascii="Goudy Old Style" w:hAnsi="Goudy Old Style"/>
          <w:sz w:val="37"/>
        </w:rPr>
        <w:t>+ + + </w:t>
      </w:r>
    </w:p>
    <w:p w14:paraId="1FE7FD63" w14:textId="77777777" w:rsidR="00272B58" w:rsidRPr="005A2A40" w:rsidRDefault="00272B58" w:rsidP="005A2A40"/>
    <w:sectPr w:rsidR="00272B58" w:rsidRPr="005A2A40" w:rsidSect="00CD67F9">
      <w:footerReference w:type="even" r:id="rId8"/>
      <w:footerReference w:type="default" r:id="rId9"/>
      <w:pgSz w:w="12240" w:h="792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7268" w14:textId="77777777" w:rsidR="00FA7668" w:rsidRDefault="00FA7668" w:rsidP="00FD40CB">
      <w:pPr>
        <w:spacing w:after="0" w:line="240" w:lineRule="auto"/>
      </w:pPr>
      <w:r>
        <w:separator/>
      </w:r>
    </w:p>
  </w:endnote>
  <w:endnote w:type="continuationSeparator" w:id="0">
    <w:p w14:paraId="18F7965F" w14:textId="77777777" w:rsidR="00FA7668" w:rsidRDefault="00FA7668"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673A" w14:textId="77777777" w:rsidR="00FA7668" w:rsidRDefault="00FA7668" w:rsidP="00FD40CB">
      <w:pPr>
        <w:spacing w:after="0" w:line="240" w:lineRule="auto"/>
      </w:pPr>
      <w:r>
        <w:separator/>
      </w:r>
    </w:p>
  </w:footnote>
  <w:footnote w:type="continuationSeparator" w:id="0">
    <w:p w14:paraId="34FE281C" w14:textId="77777777" w:rsidR="00FA7668" w:rsidRDefault="00FA7668"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gutterAtTop/>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16ECB"/>
    <w:rsid w:val="00042791"/>
    <w:rsid w:val="00045B56"/>
    <w:rsid w:val="00097275"/>
    <w:rsid w:val="000A5E74"/>
    <w:rsid w:val="000C695A"/>
    <w:rsid w:val="000E6B7A"/>
    <w:rsid w:val="000E78D4"/>
    <w:rsid w:val="000F2E2F"/>
    <w:rsid w:val="00111445"/>
    <w:rsid w:val="001228C7"/>
    <w:rsid w:val="0014541D"/>
    <w:rsid w:val="001468B2"/>
    <w:rsid w:val="00151924"/>
    <w:rsid w:val="00183B83"/>
    <w:rsid w:val="00185E10"/>
    <w:rsid w:val="001C1D9A"/>
    <w:rsid w:val="001C796E"/>
    <w:rsid w:val="001D5907"/>
    <w:rsid w:val="00222840"/>
    <w:rsid w:val="002632D9"/>
    <w:rsid w:val="00272B58"/>
    <w:rsid w:val="00290952"/>
    <w:rsid w:val="002A328E"/>
    <w:rsid w:val="002B5F51"/>
    <w:rsid w:val="002C756B"/>
    <w:rsid w:val="002D3255"/>
    <w:rsid w:val="002D3DAB"/>
    <w:rsid w:val="002F55E4"/>
    <w:rsid w:val="0030149A"/>
    <w:rsid w:val="00313593"/>
    <w:rsid w:val="00320BCC"/>
    <w:rsid w:val="00330C92"/>
    <w:rsid w:val="003407F3"/>
    <w:rsid w:val="003954C6"/>
    <w:rsid w:val="003B4160"/>
    <w:rsid w:val="00401A18"/>
    <w:rsid w:val="00401AAD"/>
    <w:rsid w:val="0042053D"/>
    <w:rsid w:val="00423B35"/>
    <w:rsid w:val="0042625E"/>
    <w:rsid w:val="0043798C"/>
    <w:rsid w:val="00446E1E"/>
    <w:rsid w:val="00477126"/>
    <w:rsid w:val="00483BD6"/>
    <w:rsid w:val="004A1D7F"/>
    <w:rsid w:val="00515198"/>
    <w:rsid w:val="0052349C"/>
    <w:rsid w:val="00526B73"/>
    <w:rsid w:val="00530D03"/>
    <w:rsid w:val="00542031"/>
    <w:rsid w:val="005556BA"/>
    <w:rsid w:val="005565A0"/>
    <w:rsid w:val="005A2A40"/>
    <w:rsid w:val="005A531F"/>
    <w:rsid w:val="005C3D71"/>
    <w:rsid w:val="0065288E"/>
    <w:rsid w:val="00656909"/>
    <w:rsid w:val="0068086C"/>
    <w:rsid w:val="0068379F"/>
    <w:rsid w:val="00685A3D"/>
    <w:rsid w:val="00687C0A"/>
    <w:rsid w:val="006B6A38"/>
    <w:rsid w:val="006C187B"/>
    <w:rsid w:val="006F4560"/>
    <w:rsid w:val="00713EC7"/>
    <w:rsid w:val="00726EE1"/>
    <w:rsid w:val="0076254B"/>
    <w:rsid w:val="00775ECB"/>
    <w:rsid w:val="007A25A7"/>
    <w:rsid w:val="00815B50"/>
    <w:rsid w:val="008378CB"/>
    <w:rsid w:val="00865542"/>
    <w:rsid w:val="00902AF1"/>
    <w:rsid w:val="0092525D"/>
    <w:rsid w:val="00950A70"/>
    <w:rsid w:val="00972661"/>
    <w:rsid w:val="00987EC6"/>
    <w:rsid w:val="009B3FFB"/>
    <w:rsid w:val="009C448B"/>
    <w:rsid w:val="009E1088"/>
    <w:rsid w:val="009E27DC"/>
    <w:rsid w:val="00A24B6E"/>
    <w:rsid w:val="00A31210"/>
    <w:rsid w:val="00A47D16"/>
    <w:rsid w:val="00A64B50"/>
    <w:rsid w:val="00A939C6"/>
    <w:rsid w:val="00AB0FB9"/>
    <w:rsid w:val="00AC3682"/>
    <w:rsid w:val="00B21838"/>
    <w:rsid w:val="00B37A18"/>
    <w:rsid w:val="00B566B1"/>
    <w:rsid w:val="00BA109A"/>
    <w:rsid w:val="00BD658A"/>
    <w:rsid w:val="00BF0305"/>
    <w:rsid w:val="00BF4376"/>
    <w:rsid w:val="00C24B19"/>
    <w:rsid w:val="00C25909"/>
    <w:rsid w:val="00C329A7"/>
    <w:rsid w:val="00C94AC2"/>
    <w:rsid w:val="00CD67F9"/>
    <w:rsid w:val="00CE4154"/>
    <w:rsid w:val="00D12612"/>
    <w:rsid w:val="00D46B77"/>
    <w:rsid w:val="00D478FE"/>
    <w:rsid w:val="00D8066B"/>
    <w:rsid w:val="00D84934"/>
    <w:rsid w:val="00DA35E7"/>
    <w:rsid w:val="00DB2BE7"/>
    <w:rsid w:val="00DC0A01"/>
    <w:rsid w:val="00DC55FB"/>
    <w:rsid w:val="00DD4EE1"/>
    <w:rsid w:val="00DF59AD"/>
    <w:rsid w:val="00E067E9"/>
    <w:rsid w:val="00E06C6B"/>
    <w:rsid w:val="00E20932"/>
    <w:rsid w:val="00E56247"/>
    <w:rsid w:val="00E701FE"/>
    <w:rsid w:val="00E72C94"/>
    <w:rsid w:val="00E737FE"/>
    <w:rsid w:val="00E965C9"/>
    <w:rsid w:val="00EA2FA9"/>
    <w:rsid w:val="00EB1159"/>
    <w:rsid w:val="00EE6F59"/>
    <w:rsid w:val="00F2282F"/>
    <w:rsid w:val="00F61D75"/>
    <w:rsid w:val="00FA7668"/>
    <w:rsid w:val="00FB22F6"/>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2020-08-23T15:04:00Z</cp:lastPrinted>
  <dcterms:created xsi:type="dcterms:W3CDTF">2021-06-13T03:47:00Z</dcterms:created>
  <dcterms:modified xsi:type="dcterms:W3CDTF">2021-06-13T04:37:00Z</dcterms:modified>
</cp:coreProperties>
</file>