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F4E5" w14:textId="2620BDFF" w:rsidR="00AB3D7C" w:rsidRDefault="0034119A" w:rsidP="00004AB7">
      <w:pPr>
        <w:pStyle w:val="Sermon"/>
        <w:rPr>
          <w:rFonts w:ascii="Goudy Old Style" w:hAnsi="Goudy Old Style"/>
        </w:rPr>
      </w:pPr>
      <w:r>
        <w:rPr>
          <w:rFonts w:ascii="Goudy Old Style" w:hAnsi="Goudy Old Style"/>
        </w:rPr>
        <w:t>“Whenever one is preoccupied with happiness, the possibility of joy is pre-empted</w:t>
      </w:r>
      <w:proofErr w:type="gramStart"/>
      <w:r>
        <w:rPr>
          <w:rFonts w:ascii="Goudy Old Style" w:hAnsi="Goudy Old Style"/>
        </w:rPr>
        <w:t>. . . .</w:t>
      </w:r>
      <w:proofErr w:type="gramEnd"/>
      <w:r>
        <w:rPr>
          <w:rFonts w:ascii="Goudy Old Style" w:hAnsi="Goudy Old Style"/>
        </w:rPr>
        <w:t xml:space="preserve"> Joy is the reaction has to the full appreciation of Being.” </w:t>
      </w:r>
      <w:proofErr w:type="gramStart"/>
      <w:r w:rsidR="00F821E2">
        <w:rPr>
          <w:rFonts w:ascii="Goudy Old Style" w:hAnsi="Goudy Old Style"/>
        </w:rPr>
        <w:t>That’s</w:t>
      </w:r>
      <w:proofErr w:type="gramEnd"/>
      <w:r w:rsidR="00F821E2">
        <w:rPr>
          <w:rFonts w:ascii="Goudy Old Style" w:hAnsi="Goudy Old Style"/>
        </w:rPr>
        <w:t xml:space="preserve"> B</w:t>
      </w:r>
      <w:r>
        <w:rPr>
          <w:rFonts w:ascii="Goudy Old Style" w:hAnsi="Goudy Old Style"/>
        </w:rPr>
        <w:t>eing with a capital “B</w:t>
      </w:r>
      <w:r w:rsidR="00F821E2">
        <w:rPr>
          <w:rFonts w:ascii="Goudy Old Style" w:hAnsi="Goudy Old Style"/>
        </w:rPr>
        <w:t>,</w:t>
      </w:r>
      <w:r>
        <w:rPr>
          <w:rFonts w:ascii="Goudy Old Style" w:hAnsi="Goudy Old Style"/>
        </w:rPr>
        <w:t>” encompass</w:t>
      </w:r>
      <w:r w:rsidR="00F821E2">
        <w:rPr>
          <w:rFonts w:ascii="Goudy Old Style" w:hAnsi="Goudy Old Style"/>
        </w:rPr>
        <w:t>ing</w:t>
      </w:r>
      <w:r>
        <w:rPr>
          <w:rFonts w:ascii="Goudy Old Style" w:hAnsi="Goudy Old Style"/>
        </w:rPr>
        <w:t xml:space="preserve"> our individual being, the wider experience of being alive in the world, and the source of all being, God. Th</w:t>
      </w:r>
      <w:r w:rsidR="00F821E2">
        <w:rPr>
          <w:rFonts w:ascii="Goudy Old Style" w:hAnsi="Goudy Old Style"/>
        </w:rPr>
        <w:t>os</w:t>
      </w:r>
      <w:r>
        <w:rPr>
          <w:rFonts w:ascii="Goudy Old Style" w:hAnsi="Goudy Old Style"/>
        </w:rPr>
        <w:t>e two sentences are from one of my favorite books—really, probably in my top 20—</w:t>
      </w:r>
      <w:r>
        <w:rPr>
          <w:rFonts w:ascii="Goudy Old Style" w:hAnsi="Goudy Old Style"/>
          <w:i/>
          <w:iCs/>
        </w:rPr>
        <w:t xml:space="preserve">Will and Spirit </w:t>
      </w:r>
      <w:r>
        <w:rPr>
          <w:rFonts w:ascii="Goudy Old Style" w:hAnsi="Goudy Old Style"/>
        </w:rPr>
        <w:t xml:space="preserve">by the late Gerald May. </w:t>
      </w:r>
      <w:r w:rsidR="00F821E2">
        <w:rPr>
          <w:rFonts w:ascii="Goudy Old Style" w:hAnsi="Goudy Old Style"/>
        </w:rPr>
        <w:t xml:space="preserve">In the </w:t>
      </w:r>
      <w:r>
        <w:rPr>
          <w:rFonts w:ascii="Goudy Old Style" w:hAnsi="Goudy Old Style"/>
        </w:rPr>
        <w:t xml:space="preserve">book </w:t>
      </w:r>
      <w:r w:rsidR="00F821E2">
        <w:rPr>
          <w:rFonts w:ascii="Goudy Old Style" w:hAnsi="Goudy Old Style"/>
        </w:rPr>
        <w:t xml:space="preserve">May </w:t>
      </w:r>
      <w:r>
        <w:rPr>
          <w:rFonts w:ascii="Goudy Old Style" w:hAnsi="Goudy Old Style"/>
        </w:rPr>
        <w:t>deals with questions of will and willingness</w:t>
      </w:r>
      <w:r w:rsidR="00F821E2">
        <w:rPr>
          <w:rFonts w:ascii="Goudy Old Style" w:hAnsi="Goudy Old Style"/>
        </w:rPr>
        <w:t xml:space="preserve"> of </w:t>
      </w:r>
      <w:r>
        <w:rPr>
          <w:rFonts w:ascii="Goudy Old Style" w:hAnsi="Goudy Old Style"/>
        </w:rPr>
        <w:t xml:space="preserve">control and surrender, from the perspective of a </w:t>
      </w:r>
      <w:r w:rsidR="000B06B1">
        <w:rPr>
          <w:rFonts w:ascii="Goudy Old Style" w:hAnsi="Goudy Old Style"/>
        </w:rPr>
        <w:t xml:space="preserve">theologian and psychiatrist whose work at the </w:t>
      </w:r>
      <w:proofErr w:type="spellStart"/>
      <w:r w:rsidR="000B06B1">
        <w:rPr>
          <w:rFonts w:ascii="Goudy Old Style" w:hAnsi="Goudy Old Style"/>
        </w:rPr>
        <w:t>Shalem</w:t>
      </w:r>
      <w:proofErr w:type="spellEnd"/>
      <w:r w:rsidR="000B06B1">
        <w:rPr>
          <w:rFonts w:ascii="Goudy Old Style" w:hAnsi="Goudy Old Style"/>
        </w:rPr>
        <w:t xml:space="preserve"> Institute focused much more on the spiritual than the psychological. The interplay of the two disciplines was a major emphasis in his work</w:t>
      </w:r>
      <w:r w:rsidR="00AB3D7C">
        <w:rPr>
          <w:rFonts w:ascii="Goudy Old Style" w:hAnsi="Goudy Old Style"/>
        </w:rPr>
        <w:t>, primarily along the lines of spirituality guiding the conversation instead of the other way around.</w:t>
      </w:r>
    </w:p>
    <w:p w14:paraId="1CDB524B" w14:textId="3181719C" w:rsidR="00004AB7" w:rsidRDefault="00C70F21" w:rsidP="00004AB7">
      <w:pPr>
        <w:pStyle w:val="Sermon"/>
        <w:rPr>
          <w:rFonts w:ascii="Goudy Old Style" w:hAnsi="Goudy Old Style"/>
        </w:rPr>
      </w:pPr>
      <w:r>
        <w:rPr>
          <w:rFonts w:ascii="Goudy Old Style" w:hAnsi="Goudy Old Style"/>
        </w:rPr>
        <w:t xml:space="preserve">The book more or less reintroduced itself to me a couple of days ago when I couldn’t find the true crime </w:t>
      </w:r>
      <w:proofErr w:type="gramStart"/>
      <w:r>
        <w:rPr>
          <w:rFonts w:ascii="Goudy Old Style" w:hAnsi="Goudy Old Style"/>
        </w:rPr>
        <w:t>book</w:t>
      </w:r>
      <w:proofErr w:type="gramEnd"/>
      <w:r>
        <w:rPr>
          <w:rFonts w:ascii="Goudy Old Style" w:hAnsi="Goudy Old Style"/>
        </w:rPr>
        <w:t xml:space="preserve"> I’d been reading. </w:t>
      </w:r>
      <w:r w:rsidR="00F821E2">
        <w:rPr>
          <w:rFonts w:ascii="Goudy Old Style" w:hAnsi="Goudy Old Style"/>
        </w:rPr>
        <w:t xml:space="preserve">Looking for something more uplifting, my eyes lit on the </w:t>
      </w:r>
      <w:proofErr w:type="gramStart"/>
      <w:r w:rsidR="00F821E2">
        <w:rPr>
          <w:rFonts w:ascii="Goudy Old Style" w:hAnsi="Goudy Old Style"/>
        </w:rPr>
        <w:t>book case</w:t>
      </w:r>
      <w:proofErr w:type="gramEnd"/>
      <w:r w:rsidR="00F821E2">
        <w:rPr>
          <w:rFonts w:ascii="Goudy Old Style" w:hAnsi="Goudy Old Style"/>
        </w:rPr>
        <w:t xml:space="preserve"> beside my computer, and the familiar title called out to me. </w:t>
      </w:r>
    </w:p>
    <w:p w14:paraId="7A8ACE12" w14:textId="7786F424" w:rsidR="004E6090" w:rsidRDefault="004E6090" w:rsidP="00004AB7">
      <w:pPr>
        <w:pStyle w:val="Sermon"/>
        <w:rPr>
          <w:rFonts w:ascii="Goudy Old Style" w:hAnsi="Goudy Old Style"/>
        </w:rPr>
      </w:pPr>
      <w:r>
        <w:rPr>
          <w:rFonts w:ascii="Goudy Old Style" w:hAnsi="Goudy Old Style"/>
        </w:rPr>
        <w:t xml:space="preserve">The immediate point of contact with what </w:t>
      </w:r>
      <w:proofErr w:type="gramStart"/>
      <w:r>
        <w:rPr>
          <w:rFonts w:ascii="Goudy Old Style" w:hAnsi="Goudy Old Style"/>
        </w:rPr>
        <w:t>we’re</w:t>
      </w:r>
      <w:proofErr w:type="gramEnd"/>
      <w:r>
        <w:rPr>
          <w:rFonts w:ascii="Goudy Old Style" w:hAnsi="Goudy Old Style"/>
        </w:rPr>
        <w:t xml:space="preserve"> doing this morning</w:t>
      </w:r>
      <w:r w:rsidR="00F821E2">
        <w:rPr>
          <w:rFonts w:ascii="Goudy Old Style" w:hAnsi="Goudy Old Style"/>
        </w:rPr>
        <w:t xml:space="preserve">—this celebration of the sacrament—is </w:t>
      </w:r>
      <w:r>
        <w:rPr>
          <w:rFonts w:ascii="Goudy Old Style" w:hAnsi="Goudy Old Style"/>
        </w:rPr>
        <w:t xml:space="preserve">the very last sentence in the prayer for those who have just been baptized: </w:t>
      </w:r>
      <w:r>
        <w:rPr>
          <w:rFonts w:ascii="Goudy Old Style" w:hAnsi="Goudy Old Style"/>
        </w:rPr>
        <w:lastRenderedPageBreak/>
        <w:t>“Grant them</w:t>
      </w:r>
      <w:r w:rsidR="00900908">
        <w:rPr>
          <w:rFonts w:ascii="Goudy Old Style" w:hAnsi="Goudy Old Style"/>
        </w:rPr>
        <w:t xml:space="preserve"> an inquiring and discerning heart, the courage to will and persevere, a spirit to know and love you, and the gift of joy and wonder in all your works.</w:t>
      </w:r>
      <w:r w:rsidR="00F9791F">
        <w:rPr>
          <w:rFonts w:ascii="Goudy Old Style" w:hAnsi="Goudy Old Style"/>
        </w:rPr>
        <w:t xml:space="preserve"> That line in some form or another </w:t>
      </w:r>
      <w:r w:rsidR="00F821E2">
        <w:rPr>
          <w:rFonts w:ascii="Goudy Old Style" w:hAnsi="Goudy Old Style"/>
        </w:rPr>
        <w:t xml:space="preserve">has stayed </w:t>
      </w:r>
      <w:r w:rsidR="00F9791F">
        <w:rPr>
          <w:rFonts w:ascii="Goudy Old Style" w:hAnsi="Goudy Old Style"/>
        </w:rPr>
        <w:t>with me</w:t>
      </w:r>
      <w:r w:rsidR="00F821E2">
        <w:rPr>
          <w:rFonts w:ascii="Goudy Old Style" w:hAnsi="Goudy Old Style"/>
        </w:rPr>
        <w:t xml:space="preserve"> for years</w:t>
      </w:r>
      <w:r w:rsidR="00F9791F">
        <w:rPr>
          <w:rFonts w:ascii="Goudy Old Style" w:hAnsi="Goudy Old Style"/>
        </w:rPr>
        <w:t xml:space="preserve">.  I think </w:t>
      </w:r>
      <w:proofErr w:type="gramStart"/>
      <w:r w:rsidR="00F9791F">
        <w:rPr>
          <w:rFonts w:ascii="Goudy Old Style" w:hAnsi="Goudy Old Style"/>
        </w:rPr>
        <w:t>it’s</w:t>
      </w:r>
      <w:proofErr w:type="gramEnd"/>
      <w:r w:rsidR="00F9791F">
        <w:rPr>
          <w:rFonts w:ascii="Goudy Old Style" w:hAnsi="Goudy Old Style"/>
        </w:rPr>
        <w:t xml:space="preserve"> one of the most </w:t>
      </w:r>
      <w:r w:rsidR="00F821E2">
        <w:rPr>
          <w:rFonts w:ascii="Goudy Old Style" w:hAnsi="Goudy Old Style"/>
        </w:rPr>
        <w:t xml:space="preserve">important </w:t>
      </w:r>
      <w:r w:rsidR="00F9791F">
        <w:rPr>
          <w:rFonts w:ascii="Goudy Old Style" w:hAnsi="Goudy Old Style"/>
        </w:rPr>
        <w:t>statements in all of the prayer book, in all of our devotional literature</w:t>
      </w:r>
      <w:r w:rsidR="00F821E2">
        <w:rPr>
          <w:rFonts w:ascii="Goudy Old Style" w:hAnsi="Goudy Old Style"/>
        </w:rPr>
        <w:t>—a wish and hope, as well as a prayer, for those who have entered into this family, the Church.</w:t>
      </w:r>
    </w:p>
    <w:p w14:paraId="01D01BA8" w14:textId="6BF1AE61" w:rsidR="00F9791F" w:rsidRDefault="00F821E2" w:rsidP="00004AB7">
      <w:pPr>
        <w:pStyle w:val="Sermon"/>
        <w:rPr>
          <w:rFonts w:ascii="Goudy Old Style" w:hAnsi="Goudy Old Style"/>
        </w:rPr>
      </w:pPr>
      <w:r>
        <w:rPr>
          <w:rFonts w:ascii="Goudy Old Style" w:hAnsi="Goudy Old Style"/>
        </w:rPr>
        <w:t xml:space="preserve">This time around, I </w:t>
      </w:r>
      <w:r w:rsidR="00F9791F">
        <w:rPr>
          <w:rFonts w:ascii="Goudy Old Style" w:hAnsi="Goudy Old Style"/>
        </w:rPr>
        <w:t>noticed that “will” and “spirit” both appear here as well</w:t>
      </w:r>
      <w:r>
        <w:rPr>
          <w:rFonts w:ascii="Goudy Old Style" w:hAnsi="Goudy Old Style"/>
        </w:rPr>
        <w:t>, as a kind of affirmation of having rediscovered May’s book with that title.</w:t>
      </w:r>
    </w:p>
    <w:p w14:paraId="1FD7284F" w14:textId="1EAF20D7" w:rsidR="007D35F2" w:rsidRDefault="007D35F2" w:rsidP="00004AB7">
      <w:pPr>
        <w:pStyle w:val="Sermon"/>
        <w:rPr>
          <w:rFonts w:ascii="Goudy Old Style" w:hAnsi="Goudy Old Style"/>
        </w:rPr>
      </w:pPr>
      <w:r>
        <w:rPr>
          <w:rFonts w:ascii="Goudy Old Style" w:hAnsi="Goudy Old Style"/>
        </w:rPr>
        <w:t>And that</w:t>
      </w:r>
      <w:r w:rsidR="00F821E2">
        <w:rPr>
          <w:rFonts w:ascii="Goudy Old Style" w:hAnsi="Goudy Old Style"/>
        </w:rPr>
        <w:t xml:space="preserve"> in turn </w:t>
      </w:r>
      <w:r>
        <w:rPr>
          <w:rFonts w:ascii="Goudy Old Style" w:hAnsi="Goudy Old Style"/>
        </w:rPr>
        <w:t xml:space="preserve">led me back to this troubling reading from Luke’s gospel on the last Sunday of the Church year (because next Sunday we begin again with the First Sunday of Advent). </w:t>
      </w:r>
      <w:r w:rsidR="00F821E2">
        <w:rPr>
          <w:rFonts w:ascii="Goudy Old Style" w:hAnsi="Goudy Old Style"/>
        </w:rPr>
        <w:t xml:space="preserve">Well, troubling at least for a preacher who is about to </w:t>
      </w:r>
      <w:r w:rsidR="006F52CA">
        <w:rPr>
          <w:rFonts w:ascii="Goudy Old Style" w:hAnsi="Goudy Old Style"/>
        </w:rPr>
        <w:t>welcome three new Christians into the fold.</w:t>
      </w:r>
    </w:p>
    <w:p w14:paraId="0D5B806E" w14:textId="58D08588" w:rsidR="00DB1740" w:rsidRDefault="006F52CA" w:rsidP="00004AB7">
      <w:pPr>
        <w:pStyle w:val="Sermon"/>
        <w:rPr>
          <w:rFonts w:ascii="Goudy Old Style" w:hAnsi="Goudy Old Style"/>
        </w:rPr>
      </w:pPr>
      <w:r>
        <w:rPr>
          <w:rFonts w:ascii="Goudy Old Style" w:hAnsi="Goudy Old Style"/>
        </w:rPr>
        <w:t xml:space="preserve">The scene is this: </w:t>
      </w:r>
      <w:r w:rsidR="007D35F2">
        <w:rPr>
          <w:rFonts w:ascii="Goudy Old Style" w:hAnsi="Goudy Old Style"/>
        </w:rPr>
        <w:t xml:space="preserve">Jesus is proclaimed King as he hangs on the cross between two criminals. </w:t>
      </w:r>
      <w:r>
        <w:rPr>
          <w:rFonts w:ascii="Goudy Old Style" w:hAnsi="Goudy Old Style"/>
        </w:rPr>
        <w:t xml:space="preserve">The proclamation is not by royal edict, nor by popular acclamation, </w:t>
      </w:r>
      <w:r w:rsidR="00DB1740">
        <w:rPr>
          <w:rFonts w:ascii="Goudy Old Style" w:hAnsi="Goudy Old Style"/>
        </w:rPr>
        <w:t>but by one of those criminals</w:t>
      </w:r>
      <w:r>
        <w:rPr>
          <w:rFonts w:ascii="Goudy Old Style" w:hAnsi="Goudy Old Style"/>
        </w:rPr>
        <w:t xml:space="preserve"> crucified next to him</w:t>
      </w:r>
      <w:r w:rsidR="00DB1740">
        <w:rPr>
          <w:rFonts w:ascii="Goudy Old Style" w:hAnsi="Goudy Old Style"/>
        </w:rPr>
        <w:t>. He says</w:t>
      </w:r>
      <w:r>
        <w:rPr>
          <w:rFonts w:ascii="Goudy Old Style" w:hAnsi="Goudy Old Style"/>
        </w:rPr>
        <w:t>, simply</w:t>
      </w:r>
      <w:r w:rsidR="00DB1740">
        <w:rPr>
          <w:rFonts w:ascii="Goudy Old Style" w:hAnsi="Goudy Old Style"/>
        </w:rPr>
        <w:t>, “Jesus, remember me when you come into your kingdom.”</w:t>
      </w:r>
    </w:p>
    <w:p w14:paraId="60973E5F" w14:textId="050E7E9F" w:rsidR="007D35F2" w:rsidRDefault="00DB1740" w:rsidP="00004AB7">
      <w:pPr>
        <w:pStyle w:val="Sermon"/>
        <w:rPr>
          <w:rFonts w:ascii="Goudy Old Style" w:hAnsi="Goudy Old Style"/>
        </w:rPr>
      </w:pPr>
      <w:r>
        <w:rPr>
          <w:rFonts w:ascii="Goudy Old Style" w:hAnsi="Goudy Old Style"/>
        </w:rPr>
        <w:lastRenderedPageBreak/>
        <w:t>Some of the mob—even the other criminal—</w:t>
      </w:r>
      <w:r w:rsidR="006F52CA">
        <w:rPr>
          <w:rFonts w:ascii="Goudy Old Style" w:hAnsi="Goudy Old Style"/>
        </w:rPr>
        <w:t xml:space="preserve">had </w:t>
      </w:r>
      <w:r>
        <w:rPr>
          <w:rFonts w:ascii="Goudy Old Style" w:hAnsi="Goudy Old Style"/>
        </w:rPr>
        <w:t xml:space="preserve">mocked him by calling him “King of the Jews” and “Messiah” in voices dripping with sarcasm. </w:t>
      </w:r>
    </w:p>
    <w:p w14:paraId="72B4B69E" w14:textId="19456873" w:rsidR="00F9791F" w:rsidRDefault="00DB1740" w:rsidP="00004AB7">
      <w:pPr>
        <w:pStyle w:val="Sermon"/>
        <w:rPr>
          <w:rFonts w:ascii="Goudy Old Style" w:hAnsi="Goudy Old Style"/>
        </w:rPr>
      </w:pPr>
      <w:r>
        <w:rPr>
          <w:rFonts w:ascii="Goudy Old Style" w:hAnsi="Goudy Old Style"/>
        </w:rPr>
        <w:t xml:space="preserve">But the proclaiming criminal could see, even </w:t>
      </w:r>
      <w:proofErr w:type="gramStart"/>
      <w:r>
        <w:rPr>
          <w:rFonts w:ascii="Goudy Old Style" w:hAnsi="Goudy Old Style"/>
        </w:rPr>
        <w:t>in the midst of</w:t>
      </w:r>
      <w:proofErr w:type="gramEnd"/>
      <w:r>
        <w:rPr>
          <w:rFonts w:ascii="Goudy Old Style" w:hAnsi="Goudy Old Style"/>
        </w:rPr>
        <w:t xml:space="preserve"> the most extreme suffering, Jesus’ noble and divine nature.</w:t>
      </w:r>
    </w:p>
    <w:p w14:paraId="16C4D24E" w14:textId="10E5194F" w:rsidR="00DB1740" w:rsidRDefault="00DB1740" w:rsidP="00004AB7">
      <w:pPr>
        <w:pStyle w:val="Sermon"/>
        <w:rPr>
          <w:rFonts w:ascii="Goudy Old Style" w:hAnsi="Goudy Old Style"/>
        </w:rPr>
      </w:pPr>
      <w:r>
        <w:rPr>
          <w:rFonts w:ascii="Goudy Old Style" w:hAnsi="Goudy Old Style"/>
        </w:rPr>
        <w:t xml:space="preserve">Jesus’ response underscores God’s loving presence in all circumstances of life, even the most demeaning and agonizing: “Truly, I tell you, today you will be with me in Paradise.” Whatever else that might mean, </w:t>
      </w:r>
      <w:r w:rsidR="00861EE3">
        <w:rPr>
          <w:rFonts w:ascii="Goudy Old Style" w:hAnsi="Goudy Old Style"/>
        </w:rPr>
        <w:t xml:space="preserve">regardless of </w:t>
      </w:r>
      <w:r w:rsidR="006F52CA">
        <w:rPr>
          <w:rFonts w:ascii="Goudy Old Style" w:hAnsi="Goudy Old Style"/>
        </w:rPr>
        <w:t xml:space="preserve">a </w:t>
      </w:r>
      <w:r w:rsidR="00861EE3">
        <w:rPr>
          <w:rFonts w:ascii="Goudy Old Style" w:hAnsi="Goudy Old Style"/>
        </w:rPr>
        <w:t xml:space="preserve">myriad </w:t>
      </w:r>
      <w:r w:rsidR="006F52CA">
        <w:rPr>
          <w:rFonts w:ascii="Goudy Old Style" w:hAnsi="Goudy Old Style"/>
        </w:rPr>
        <w:t xml:space="preserve">of varying </w:t>
      </w:r>
      <w:r w:rsidR="00861EE3">
        <w:rPr>
          <w:rFonts w:ascii="Goudy Old Style" w:hAnsi="Goudy Old Style"/>
        </w:rPr>
        <w:t>interpretations, I take it to mean, “My kingdom, the kingdom of heaven, is here. Today. Now.”</w:t>
      </w:r>
    </w:p>
    <w:p w14:paraId="0F93585F" w14:textId="7993CB0A" w:rsidR="00861EE3" w:rsidRDefault="00861EE3" w:rsidP="00004AB7">
      <w:pPr>
        <w:pStyle w:val="Sermon"/>
        <w:rPr>
          <w:rFonts w:ascii="Goudy Old Style" w:hAnsi="Goudy Old Style"/>
        </w:rPr>
      </w:pPr>
      <w:r>
        <w:rPr>
          <w:rFonts w:ascii="Goudy Old Style" w:hAnsi="Goudy Old Style"/>
        </w:rPr>
        <w:t xml:space="preserve">And </w:t>
      </w:r>
      <w:proofErr w:type="gramStart"/>
      <w:r>
        <w:rPr>
          <w:rFonts w:ascii="Goudy Old Style" w:hAnsi="Goudy Old Style"/>
        </w:rPr>
        <w:t>in light of</w:t>
      </w:r>
      <w:proofErr w:type="gramEnd"/>
      <w:r>
        <w:rPr>
          <w:rFonts w:ascii="Goudy Old Style" w:hAnsi="Goudy Old Style"/>
        </w:rPr>
        <w:t xml:space="preserve"> these baptisms </w:t>
      </w:r>
      <w:r w:rsidR="006F52CA">
        <w:rPr>
          <w:rFonts w:ascii="Goudy Old Style" w:hAnsi="Goudy Old Style"/>
        </w:rPr>
        <w:t xml:space="preserve">this morning </w:t>
      </w:r>
      <w:r>
        <w:rPr>
          <w:rFonts w:ascii="Goudy Old Style" w:hAnsi="Goudy Old Style"/>
        </w:rPr>
        <w:t xml:space="preserve">and the whole sweep of Jesus’ life and ministry, I see that as a promise of God’s promise in </w:t>
      </w:r>
      <w:r>
        <w:rPr>
          <w:rFonts w:ascii="Goudy Old Style" w:hAnsi="Goudy Old Style"/>
          <w:u w:val="single"/>
        </w:rPr>
        <w:t>every</w:t>
      </w:r>
      <w:r w:rsidRPr="00861EE3">
        <w:rPr>
          <w:rFonts w:ascii="Goudy Old Style" w:hAnsi="Goudy Old Style"/>
        </w:rPr>
        <w:t xml:space="preserve"> c</w:t>
      </w:r>
      <w:r>
        <w:rPr>
          <w:rFonts w:ascii="Goudy Old Style" w:hAnsi="Goudy Old Style"/>
        </w:rPr>
        <w:t>ircumstance, in our darkest hours as well as in those moments of celebration when we thank God for gifts of happiness and joy</w:t>
      </w:r>
      <w:r w:rsidR="006F52CA">
        <w:rPr>
          <w:rFonts w:ascii="Goudy Old Style" w:hAnsi="Goudy Old Style"/>
        </w:rPr>
        <w:t>, as we do today.</w:t>
      </w:r>
    </w:p>
    <w:p w14:paraId="0A90214F" w14:textId="77777777" w:rsidR="00861EE3" w:rsidRDefault="00861EE3" w:rsidP="00004AB7">
      <w:pPr>
        <w:pStyle w:val="Sermon"/>
        <w:rPr>
          <w:rFonts w:ascii="Goudy Old Style" w:hAnsi="Goudy Old Style"/>
        </w:rPr>
      </w:pPr>
      <w:r>
        <w:rPr>
          <w:rFonts w:ascii="Goudy Old Style" w:hAnsi="Goudy Old Style"/>
        </w:rPr>
        <w:t>Every bit of Jesus’ human life was necessary to bring him to the victory of life over death. His own vilification, the healings he performed, the companionship with the twelve and his many followers, his passion and death.</w:t>
      </w:r>
    </w:p>
    <w:p w14:paraId="2E98B81F" w14:textId="522F2036" w:rsidR="00861EE3" w:rsidRDefault="00861EE3" w:rsidP="00004AB7">
      <w:pPr>
        <w:pStyle w:val="Sermon"/>
        <w:rPr>
          <w:rFonts w:ascii="Goudy Old Style" w:hAnsi="Goudy Old Style"/>
        </w:rPr>
      </w:pPr>
      <w:r>
        <w:rPr>
          <w:rFonts w:ascii="Goudy Old Style" w:hAnsi="Goudy Old Style"/>
        </w:rPr>
        <w:lastRenderedPageBreak/>
        <w:t>Aiming at happiness alone precludes our experience of joy. We must be open to all of life—darkness and pain as well as joy and wonder.</w:t>
      </w:r>
      <w:r w:rsidR="006F52CA">
        <w:rPr>
          <w:rFonts w:ascii="Goudy Old Style" w:hAnsi="Goudy Old Style"/>
        </w:rPr>
        <w:t xml:space="preserve"> And we are assured by Jesus’ promise, that God is with us through every bit of it, even when we most doubt it.</w:t>
      </w:r>
    </w:p>
    <w:p w14:paraId="335D7D60" w14:textId="77777777" w:rsidR="006754FC" w:rsidRDefault="00861EE3" w:rsidP="00004AB7">
      <w:pPr>
        <w:pStyle w:val="Sermon"/>
        <w:rPr>
          <w:rFonts w:ascii="Goudy Old Style" w:hAnsi="Goudy Old Style"/>
        </w:rPr>
      </w:pPr>
      <w:r>
        <w:rPr>
          <w:rFonts w:ascii="Goudy Old Style" w:hAnsi="Goudy Old Style"/>
        </w:rPr>
        <w:t xml:space="preserve">As we baptize Jaxon, Samantha, and Aleksander this morning, may we hear in that prayer an invitation and promise not only for them, but for all of us: </w:t>
      </w:r>
    </w:p>
    <w:p w14:paraId="517D5A79" w14:textId="006E4409" w:rsidR="00861EE3" w:rsidRPr="00861EE3" w:rsidRDefault="006754FC" w:rsidP="00004AB7">
      <w:pPr>
        <w:pStyle w:val="Sermon"/>
        <w:rPr>
          <w:rFonts w:ascii="Goudy Old Style" w:hAnsi="Goudy Old Style"/>
          <w:i/>
          <w:iCs/>
          <w:u w:val="single"/>
        </w:rPr>
      </w:pPr>
      <w:r w:rsidRPr="006754FC">
        <w:rPr>
          <w:rFonts w:ascii="Goudy Old Style" w:hAnsi="Goudy Old Style"/>
          <w:sz w:val="37"/>
          <w:szCs w:val="37"/>
          <w:shd w:val="clear" w:color="auto" w:fill="FFFFFF"/>
        </w:rPr>
        <w:t>Heavenly Father, we thank you that by water and the Holy</w:t>
      </w:r>
      <w:r>
        <w:rPr>
          <w:rFonts w:ascii="Goudy Old Style" w:hAnsi="Goudy Old Style"/>
          <w:sz w:val="37"/>
          <w:szCs w:val="37"/>
        </w:rPr>
        <w:t xml:space="preserve"> </w:t>
      </w:r>
      <w:r w:rsidRPr="006754FC">
        <w:rPr>
          <w:rFonts w:ascii="Goudy Old Style" w:hAnsi="Goudy Old Style"/>
          <w:sz w:val="37"/>
          <w:szCs w:val="37"/>
          <w:shd w:val="clear" w:color="auto" w:fill="FFFFFF"/>
        </w:rPr>
        <w:t>Spirit you have bestowed upon </w:t>
      </w:r>
      <w:r w:rsidRPr="006754FC">
        <w:rPr>
          <w:rStyle w:val="Emphasis"/>
          <w:rFonts w:ascii="Goudy Old Style" w:hAnsi="Goudy Old Style"/>
          <w:i w:val="0"/>
          <w:iCs w:val="0"/>
          <w:sz w:val="37"/>
          <w:szCs w:val="37"/>
          <w:shd w:val="clear" w:color="auto" w:fill="FFFFFF"/>
        </w:rPr>
        <w:t>these</w:t>
      </w:r>
      <w:r w:rsidRPr="006754FC">
        <w:rPr>
          <w:rFonts w:ascii="Goudy Old Style" w:hAnsi="Goudy Old Style"/>
          <w:sz w:val="37"/>
          <w:szCs w:val="37"/>
          <w:shd w:val="clear" w:color="auto" w:fill="FFFFFF"/>
        </w:rPr>
        <w:t> your servants the</w:t>
      </w:r>
      <w:r>
        <w:rPr>
          <w:rFonts w:ascii="Goudy Old Style" w:hAnsi="Goudy Old Style"/>
          <w:sz w:val="37"/>
          <w:szCs w:val="37"/>
          <w:shd w:val="clear" w:color="auto" w:fill="FFFFFF"/>
        </w:rPr>
        <w:t xml:space="preserve"> </w:t>
      </w:r>
      <w:r w:rsidRPr="006754FC">
        <w:rPr>
          <w:rFonts w:ascii="Goudy Old Style" w:hAnsi="Goudy Old Style"/>
          <w:sz w:val="37"/>
          <w:szCs w:val="37"/>
          <w:shd w:val="clear" w:color="auto" w:fill="FFFFFF"/>
        </w:rPr>
        <w:t xml:space="preserve">forgiveness of </w:t>
      </w:r>
      <w:proofErr w:type="gramStart"/>
      <w:r w:rsidRPr="006754FC">
        <w:rPr>
          <w:rFonts w:ascii="Goudy Old Style" w:hAnsi="Goudy Old Style"/>
          <w:sz w:val="37"/>
          <w:szCs w:val="37"/>
          <w:shd w:val="clear" w:color="auto" w:fill="FFFFFF"/>
        </w:rPr>
        <w:t>sin, and</w:t>
      </w:r>
      <w:proofErr w:type="gramEnd"/>
      <w:r w:rsidRPr="006754FC">
        <w:rPr>
          <w:rFonts w:ascii="Goudy Old Style" w:hAnsi="Goudy Old Style"/>
          <w:sz w:val="37"/>
          <w:szCs w:val="37"/>
          <w:shd w:val="clear" w:color="auto" w:fill="FFFFFF"/>
        </w:rPr>
        <w:t xml:space="preserve"> have raised </w:t>
      </w:r>
      <w:r w:rsidRPr="006754FC">
        <w:rPr>
          <w:rStyle w:val="Emphasis"/>
          <w:rFonts w:ascii="Goudy Old Style" w:hAnsi="Goudy Old Style"/>
          <w:i w:val="0"/>
          <w:iCs w:val="0"/>
          <w:sz w:val="37"/>
          <w:szCs w:val="37"/>
          <w:shd w:val="clear" w:color="auto" w:fill="FFFFFF"/>
        </w:rPr>
        <w:t>them</w:t>
      </w:r>
      <w:r w:rsidRPr="006754FC">
        <w:rPr>
          <w:rFonts w:ascii="Goudy Old Style" w:hAnsi="Goudy Old Style"/>
          <w:sz w:val="37"/>
          <w:szCs w:val="37"/>
          <w:shd w:val="clear" w:color="auto" w:fill="FFFFFF"/>
        </w:rPr>
        <w:t> to the new life of</w:t>
      </w:r>
      <w:r>
        <w:rPr>
          <w:rFonts w:ascii="Goudy Old Style" w:hAnsi="Goudy Old Style"/>
          <w:sz w:val="37"/>
          <w:szCs w:val="37"/>
          <w:shd w:val="clear" w:color="auto" w:fill="FFFFFF"/>
        </w:rPr>
        <w:t xml:space="preserve"> </w:t>
      </w:r>
      <w:r w:rsidRPr="006754FC">
        <w:rPr>
          <w:rFonts w:ascii="Goudy Old Style" w:hAnsi="Goudy Old Style"/>
          <w:sz w:val="37"/>
          <w:szCs w:val="37"/>
          <w:shd w:val="clear" w:color="auto" w:fill="FFFFFF"/>
        </w:rPr>
        <w:t>grace. Sustain </w:t>
      </w:r>
      <w:r w:rsidRPr="006754FC">
        <w:rPr>
          <w:rStyle w:val="Emphasis"/>
          <w:rFonts w:ascii="Goudy Old Style" w:hAnsi="Goudy Old Style"/>
          <w:i w:val="0"/>
          <w:iCs w:val="0"/>
          <w:sz w:val="37"/>
          <w:szCs w:val="37"/>
          <w:shd w:val="clear" w:color="auto" w:fill="FFFFFF"/>
        </w:rPr>
        <w:t>them</w:t>
      </w:r>
      <w:r w:rsidRPr="006754FC">
        <w:rPr>
          <w:rStyle w:val="Emphasis"/>
          <w:rFonts w:ascii="Goudy Old Style" w:hAnsi="Goudy Old Style"/>
          <w:sz w:val="37"/>
          <w:szCs w:val="37"/>
          <w:shd w:val="clear" w:color="auto" w:fill="FFFFFF"/>
        </w:rPr>
        <w:t>,</w:t>
      </w:r>
      <w:r w:rsidRPr="006754FC">
        <w:rPr>
          <w:rFonts w:ascii="Goudy Old Style" w:hAnsi="Goudy Old Style"/>
          <w:sz w:val="37"/>
          <w:szCs w:val="37"/>
          <w:shd w:val="clear" w:color="auto" w:fill="FFFFFF"/>
        </w:rPr>
        <w:t> O Lord, in your Holy Spirit. Give </w:t>
      </w:r>
      <w:r w:rsidRPr="006754FC">
        <w:rPr>
          <w:rStyle w:val="Emphasis"/>
          <w:rFonts w:ascii="Goudy Old Style" w:hAnsi="Goudy Old Style"/>
          <w:i w:val="0"/>
          <w:iCs w:val="0"/>
          <w:sz w:val="37"/>
          <w:szCs w:val="37"/>
          <w:shd w:val="clear" w:color="auto" w:fill="FFFFFF"/>
        </w:rPr>
        <w:t>them</w:t>
      </w:r>
      <w:r>
        <w:rPr>
          <w:rStyle w:val="Emphasis"/>
          <w:rFonts w:ascii="Goudy Old Style" w:hAnsi="Goudy Old Style"/>
          <w:i w:val="0"/>
          <w:iCs w:val="0"/>
          <w:sz w:val="37"/>
          <w:szCs w:val="37"/>
          <w:shd w:val="clear" w:color="auto" w:fill="FFFFFF"/>
        </w:rPr>
        <w:t xml:space="preserve"> </w:t>
      </w:r>
      <w:r w:rsidRPr="006754FC">
        <w:rPr>
          <w:rFonts w:ascii="Goudy Old Style" w:hAnsi="Goudy Old Style"/>
          <w:sz w:val="37"/>
          <w:szCs w:val="37"/>
          <w:shd w:val="clear" w:color="auto" w:fill="FFFFFF"/>
        </w:rPr>
        <w:t>an inquiring and discerning heart, the courage to will and to</w:t>
      </w:r>
      <w:r>
        <w:rPr>
          <w:rFonts w:ascii="Goudy Old Style" w:hAnsi="Goudy Old Style"/>
          <w:sz w:val="37"/>
          <w:szCs w:val="37"/>
          <w:shd w:val="clear" w:color="auto" w:fill="FFFFFF"/>
        </w:rPr>
        <w:t xml:space="preserve"> </w:t>
      </w:r>
      <w:r w:rsidRPr="006754FC">
        <w:rPr>
          <w:rFonts w:ascii="Goudy Old Style" w:hAnsi="Goudy Old Style"/>
          <w:sz w:val="37"/>
          <w:szCs w:val="37"/>
          <w:shd w:val="clear" w:color="auto" w:fill="FFFFFF"/>
        </w:rPr>
        <w:t>persevere, a spirit to know and to love you, and the gift of joy</w:t>
      </w:r>
      <w:r>
        <w:rPr>
          <w:rFonts w:ascii="Goudy Old Style" w:hAnsi="Goudy Old Style"/>
          <w:sz w:val="37"/>
          <w:szCs w:val="37"/>
          <w:shd w:val="clear" w:color="auto" w:fill="FFFFFF"/>
        </w:rPr>
        <w:t xml:space="preserve"> </w:t>
      </w:r>
      <w:r w:rsidRPr="006754FC">
        <w:rPr>
          <w:rFonts w:ascii="Goudy Old Style" w:hAnsi="Goudy Old Style"/>
          <w:sz w:val="37"/>
          <w:szCs w:val="37"/>
          <w:shd w:val="clear" w:color="auto" w:fill="FFFFFF"/>
        </w:rPr>
        <w:t>and wonder in all your works. </w:t>
      </w:r>
      <w:r w:rsidRPr="006754FC">
        <w:rPr>
          <w:rStyle w:val="Emphasis"/>
          <w:rFonts w:ascii="Goudy Old Style" w:hAnsi="Goudy Old Style"/>
          <w:sz w:val="37"/>
          <w:szCs w:val="37"/>
          <w:shd w:val="clear" w:color="auto" w:fill="FFFFFF"/>
        </w:rPr>
        <w:t>Amen</w:t>
      </w:r>
      <w:r w:rsidRPr="006754FC">
        <w:rPr>
          <w:rFonts w:ascii="Goudy Old Style" w:hAnsi="Goudy Old Style"/>
          <w:sz w:val="37"/>
          <w:szCs w:val="37"/>
          <w:shd w:val="clear" w:color="auto" w:fill="FFFFFF"/>
        </w:rPr>
        <w:t>.</w:t>
      </w:r>
      <w:r w:rsidR="00861EE3">
        <w:rPr>
          <w:rFonts w:ascii="Goudy Old Style" w:hAnsi="Goudy Old Style"/>
          <w:i/>
          <w:iCs/>
          <w:u w:val="single"/>
        </w:rPr>
        <w:t xml:space="preserve"> </w:t>
      </w:r>
    </w:p>
    <w:p w14:paraId="24F0C30A" w14:textId="77777777" w:rsidR="00111445" w:rsidRPr="003B56B1" w:rsidRDefault="006B6A38">
      <w:pPr>
        <w:pStyle w:val="Sermon"/>
        <w:rPr>
          <w:rFonts w:ascii="Goudy Old Style" w:hAnsi="Goudy Old Style"/>
        </w:rPr>
      </w:pPr>
      <w:r w:rsidRPr="003B56B1">
        <w:rPr>
          <w:rFonts w:ascii="Goudy Old Style" w:hAnsi="Goudy Old Style"/>
        </w:rPr>
        <w:t>+ + + </w:t>
      </w:r>
    </w:p>
    <w:sectPr w:rsidR="00111445" w:rsidRPr="003B56B1"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0072" w14:textId="77777777" w:rsidR="00FE03CB" w:rsidRDefault="00FE03CB" w:rsidP="00FD40CB">
      <w:pPr>
        <w:spacing w:after="0" w:line="240" w:lineRule="auto"/>
      </w:pPr>
      <w:r>
        <w:separator/>
      </w:r>
    </w:p>
  </w:endnote>
  <w:endnote w:type="continuationSeparator" w:id="0">
    <w:p w14:paraId="28F91A9E" w14:textId="77777777" w:rsidR="00FE03CB" w:rsidRDefault="00FE03CB"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01C7" w14:textId="0F389BD7" w:rsidR="00FD40CB" w:rsidRDefault="009B3FFB">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sidR="00886AE8">
      <w:rPr>
        <w:rStyle w:val="PageNumber"/>
      </w:rPr>
      <w:fldChar w:fldCharType="separate"/>
    </w:r>
    <w:r w:rsidR="00886AE8">
      <w:rPr>
        <w:rStyle w:val="PageNumber"/>
        <w:noProof/>
      </w:rPr>
      <w:t>3</w:t>
    </w:r>
    <w:r>
      <w:rPr>
        <w:rStyle w:val="PageNumber"/>
      </w:rPr>
      <w:fldChar w:fldCharType="end"/>
    </w:r>
  </w:p>
  <w:p w14:paraId="20B91366"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7D98" w14:textId="77777777" w:rsidR="00FD40CB" w:rsidRPr="00886AE8" w:rsidRDefault="009B3FFB">
    <w:pPr>
      <w:pStyle w:val="Footer"/>
      <w:framePr w:wrap="around" w:vAnchor="text" w:hAnchor="margin" w:xAlign="right" w:y="1"/>
      <w:rPr>
        <w:rStyle w:val="PageNumber"/>
        <w:b/>
        <w:color w:val="FF0000"/>
        <w:sz w:val="110"/>
      </w:rPr>
    </w:pPr>
    <w:r w:rsidRPr="00886AE8">
      <w:rPr>
        <w:rStyle w:val="PageNumber"/>
        <w:b/>
        <w:color w:val="FF0000"/>
        <w:sz w:val="110"/>
      </w:rPr>
      <w:fldChar w:fldCharType="begin"/>
    </w:r>
    <w:r w:rsidR="00FD40CB" w:rsidRPr="00886AE8">
      <w:rPr>
        <w:rStyle w:val="PageNumber"/>
        <w:b/>
        <w:color w:val="FF0000"/>
        <w:sz w:val="110"/>
      </w:rPr>
      <w:instrText xml:space="preserve">PAGE  </w:instrText>
    </w:r>
    <w:r w:rsidRPr="00886AE8">
      <w:rPr>
        <w:rStyle w:val="PageNumber"/>
        <w:b/>
        <w:color w:val="FF0000"/>
        <w:sz w:val="110"/>
      </w:rPr>
      <w:fldChar w:fldCharType="separate"/>
    </w:r>
    <w:r w:rsidR="0042053D" w:rsidRPr="00886AE8">
      <w:rPr>
        <w:rStyle w:val="PageNumber"/>
        <w:b/>
        <w:noProof/>
        <w:color w:val="FF0000"/>
        <w:sz w:val="110"/>
      </w:rPr>
      <w:t>1</w:t>
    </w:r>
    <w:r w:rsidRPr="00886AE8">
      <w:rPr>
        <w:rStyle w:val="PageNumber"/>
        <w:b/>
        <w:color w:val="FF0000"/>
        <w:sz w:val="110"/>
      </w:rPr>
      <w:fldChar w:fldCharType="end"/>
    </w:r>
  </w:p>
  <w:p w14:paraId="6BC9E531"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19B4" w14:textId="77777777" w:rsidR="00FE03CB" w:rsidRDefault="00FE03CB" w:rsidP="00FD40CB">
      <w:pPr>
        <w:spacing w:after="0" w:line="240" w:lineRule="auto"/>
      </w:pPr>
      <w:r>
        <w:separator/>
      </w:r>
    </w:p>
  </w:footnote>
  <w:footnote w:type="continuationSeparator" w:id="0">
    <w:p w14:paraId="6F5E8335" w14:textId="77777777" w:rsidR="00FE03CB" w:rsidRDefault="00FE03CB"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319264">
    <w:abstractNumId w:val="0"/>
  </w:num>
  <w:num w:numId="2" w16cid:durableId="1439720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B06B1"/>
    <w:rsid w:val="000E6B7A"/>
    <w:rsid w:val="000E78D4"/>
    <w:rsid w:val="000F2E2F"/>
    <w:rsid w:val="00111445"/>
    <w:rsid w:val="001228C7"/>
    <w:rsid w:val="0014541D"/>
    <w:rsid w:val="001468B2"/>
    <w:rsid w:val="00166463"/>
    <w:rsid w:val="001C1D9A"/>
    <w:rsid w:val="001C796E"/>
    <w:rsid w:val="001D5907"/>
    <w:rsid w:val="002632D9"/>
    <w:rsid w:val="002A328E"/>
    <w:rsid w:val="002B5F51"/>
    <w:rsid w:val="002D3255"/>
    <w:rsid w:val="002D3DAB"/>
    <w:rsid w:val="002E355F"/>
    <w:rsid w:val="002F55E4"/>
    <w:rsid w:val="0030149A"/>
    <w:rsid w:val="00313593"/>
    <w:rsid w:val="00330C92"/>
    <w:rsid w:val="003407F3"/>
    <w:rsid w:val="0034119A"/>
    <w:rsid w:val="003954C6"/>
    <w:rsid w:val="003B4160"/>
    <w:rsid w:val="003B46D5"/>
    <w:rsid w:val="003B56B1"/>
    <w:rsid w:val="00401A18"/>
    <w:rsid w:val="00401AAD"/>
    <w:rsid w:val="0042053D"/>
    <w:rsid w:val="00423B35"/>
    <w:rsid w:val="0042625E"/>
    <w:rsid w:val="0043798C"/>
    <w:rsid w:val="00446E1E"/>
    <w:rsid w:val="00483BD6"/>
    <w:rsid w:val="004A1D7F"/>
    <w:rsid w:val="004E6090"/>
    <w:rsid w:val="00526B73"/>
    <w:rsid w:val="00530D03"/>
    <w:rsid w:val="005565A0"/>
    <w:rsid w:val="005A531F"/>
    <w:rsid w:val="005C3D71"/>
    <w:rsid w:val="006754FC"/>
    <w:rsid w:val="0068086C"/>
    <w:rsid w:val="0068379F"/>
    <w:rsid w:val="00685A3D"/>
    <w:rsid w:val="00687C0A"/>
    <w:rsid w:val="006B6A38"/>
    <w:rsid w:val="006C187B"/>
    <w:rsid w:val="006F4560"/>
    <w:rsid w:val="006F52CA"/>
    <w:rsid w:val="00713EC7"/>
    <w:rsid w:val="00775ECB"/>
    <w:rsid w:val="007A25A7"/>
    <w:rsid w:val="007D35F2"/>
    <w:rsid w:val="008378CB"/>
    <w:rsid w:val="00861EE3"/>
    <w:rsid w:val="00865542"/>
    <w:rsid w:val="00886AE8"/>
    <w:rsid w:val="00900908"/>
    <w:rsid w:val="0092525D"/>
    <w:rsid w:val="00950A70"/>
    <w:rsid w:val="0096714C"/>
    <w:rsid w:val="00972661"/>
    <w:rsid w:val="00987EC6"/>
    <w:rsid w:val="009B3FFB"/>
    <w:rsid w:val="009C448B"/>
    <w:rsid w:val="009E1088"/>
    <w:rsid w:val="009E27DC"/>
    <w:rsid w:val="00A30295"/>
    <w:rsid w:val="00A31210"/>
    <w:rsid w:val="00A47D16"/>
    <w:rsid w:val="00A64B50"/>
    <w:rsid w:val="00AB0FB9"/>
    <w:rsid w:val="00AB3D7C"/>
    <w:rsid w:val="00AC3682"/>
    <w:rsid w:val="00B14D2F"/>
    <w:rsid w:val="00B21838"/>
    <w:rsid w:val="00B37A18"/>
    <w:rsid w:val="00B566B1"/>
    <w:rsid w:val="00B61413"/>
    <w:rsid w:val="00BA109A"/>
    <w:rsid w:val="00BD658A"/>
    <w:rsid w:val="00BF0305"/>
    <w:rsid w:val="00C24B19"/>
    <w:rsid w:val="00C25909"/>
    <w:rsid w:val="00C329A7"/>
    <w:rsid w:val="00C70F21"/>
    <w:rsid w:val="00C94AC2"/>
    <w:rsid w:val="00CE4154"/>
    <w:rsid w:val="00D12612"/>
    <w:rsid w:val="00D478FE"/>
    <w:rsid w:val="00D84934"/>
    <w:rsid w:val="00DA35E7"/>
    <w:rsid w:val="00DB1740"/>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821E2"/>
    <w:rsid w:val="00F9791F"/>
    <w:rsid w:val="00FB7320"/>
    <w:rsid w:val="00FD40CB"/>
    <w:rsid w:val="00FE03CB"/>
    <w:rsid w:val="00FE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7854"/>
  <w15:docId w15:val="{0C19681D-D1DB-428E-9BE5-150C4059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54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Long</cp:lastModifiedBy>
  <cp:revision>4</cp:revision>
  <cp:lastPrinted>2022-11-20T13:14:00Z</cp:lastPrinted>
  <dcterms:created xsi:type="dcterms:W3CDTF">2022-11-20T13:12:00Z</dcterms:created>
  <dcterms:modified xsi:type="dcterms:W3CDTF">2022-11-20T13:15:00Z</dcterms:modified>
</cp:coreProperties>
</file>